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A5" w:rsidRPr="00827195" w:rsidRDefault="003840A5" w:rsidP="003840A5">
      <w:pPr>
        <w:spacing w:after="0" w:line="259" w:lineRule="auto"/>
        <w:ind w:left="5103"/>
        <w:rPr>
          <w:rFonts w:ascii="Times New Roman" w:eastAsia="Times New Roman" w:hAnsi="Times New Roman" w:cs="Times New Roman"/>
          <w:color w:val="000000"/>
          <w:sz w:val="26"/>
          <w:szCs w:val="26"/>
        </w:rPr>
      </w:pPr>
      <w:r w:rsidRPr="00827195">
        <w:rPr>
          <w:rFonts w:ascii="Times New Roman" w:eastAsia="Times New Roman" w:hAnsi="Times New Roman" w:cs="Times New Roman"/>
          <w:color w:val="000000"/>
          <w:sz w:val="26"/>
          <w:szCs w:val="26"/>
        </w:rPr>
        <w:t>УТВЕРЖДЕН</w:t>
      </w:r>
    </w:p>
    <w:p w:rsidR="003840A5" w:rsidRPr="00827195" w:rsidRDefault="003840A5" w:rsidP="003840A5">
      <w:pPr>
        <w:spacing w:after="0" w:line="259" w:lineRule="auto"/>
        <w:ind w:left="5103"/>
        <w:rPr>
          <w:rFonts w:ascii="Times New Roman" w:eastAsia="Times New Roman" w:hAnsi="Times New Roman" w:cs="Times New Roman"/>
          <w:color w:val="000000"/>
          <w:sz w:val="26"/>
          <w:szCs w:val="26"/>
        </w:rPr>
      </w:pPr>
      <w:r w:rsidRPr="00827195">
        <w:rPr>
          <w:rFonts w:ascii="Times New Roman" w:eastAsia="Times New Roman" w:hAnsi="Times New Roman" w:cs="Times New Roman"/>
          <w:color w:val="000000"/>
          <w:sz w:val="26"/>
          <w:szCs w:val="26"/>
        </w:rPr>
        <w:t xml:space="preserve">Приказом Главного управления </w:t>
      </w:r>
    </w:p>
    <w:p w:rsidR="003840A5" w:rsidRPr="00827195" w:rsidRDefault="003840A5" w:rsidP="003840A5">
      <w:pPr>
        <w:spacing w:after="0" w:line="259" w:lineRule="auto"/>
        <w:ind w:left="5103"/>
        <w:rPr>
          <w:rFonts w:ascii="Times New Roman" w:eastAsia="Times New Roman" w:hAnsi="Times New Roman" w:cs="Times New Roman"/>
          <w:color w:val="000000"/>
          <w:sz w:val="26"/>
          <w:szCs w:val="26"/>
        </w:rPr>
      </w:pPr>
      <w:r w:rsidRPr="00827195">
        <w:rPr>
          <w:rFonts w:ascii="Times New Roman" w:eastAsia="Times New Roman" w:hAnsi="Times New Roman" w:cs="Times New Roman"/>
          <w:color w:val="000000"/>
          <w:sz w:val="26"/>
          <w:szCs w:val="26"/>
        </w:rPr>
        <w:t>по государственному надзору Удмуртской Республики</w:t>
      </w:r>
    </w:p>
    <w:p w:rsidR="003840A5" w:rsidRPr="00827195" w:rsidRDefault="003840A5" w:rsidP="003840A5">
      <w:pPr>
        <w:spacing w:after="34" w:line="259" w:lineRule="auto"/>
        <w:ind w:left="5103"/>
        <w:rPr>
          <w:rFonts w:ascii="Times New Roman" w:eastAsia="Times New Roman" w:hAnsi="Times New Roman" w:cs="Times New Roman"/>
          <w:color w:val="000000"/>
          <w:sz w:val="26"/>
          <w:szCs w:val="26"/>
        </w:rPr>
      </w:pPr>
      <w:r w:rsidRPr="00827195">
        <w:rPr>
          <w:rFonts w:ascii="Times New Roman" w:eastAsia="Times New Roman" w:hAnsi="Times New Roman" w:cs="Times New Roman"/>
          <w:color w:val="000000"/>
          <w:sz w:val="26"/>
          <w:szCs w:val="26"/>
        </w:rPr>
        <w:t>«</w:t>
      </w:r>
      <w:r w:rsidR="0020339C">
        <w:rPr>
          <w:rFonts w:ascii="Times New Roman" w:eastAsia="Times New Roman" w:hAnsi="Times New Roman" w:cs="Times New Roman"/>
          <w:color w:val="000000"/>
          <w:sz w:val="26"/>
          <w:szCs w:val="26"/>
        </w:rPr>
        <w:t>26</w:t>
      </w:r>
      <w:r w:rsidRPr="00827195">
        <w:rPr>
          <w:rFonts w:ascii="Times New Roman" w:eastAsia="Times New Roman" w:hAnsi="Times New Roman" w:cs="Times New Roman"/>
          <w:color w:val="000000"/>
          <w:sz w:val="26"/>
          <w:szCs w:val="26"/>
        </w:rPr>
        <w:t>»</w:t>
      </w:r>
      <w:r w:rsidR="0020339C">
        <w:rPr>
          <w:rFonts w:ascii="Times New Roman" w:eastAsia="Times New Roman" w:hAnsi="Times New Roman" w:cs="Times New Roman"/>
          <w:color w:val="000000"/>
          <w:sz w:val="26"/>
          <w:szCs w:val="26"/>
        </w:rPr>
        <w:t xml:space="preserve"> июня </w:t>
      </w:r>
      <w:r w:rsidRPr="00827195">
        <w:rPr>
          <w:rFonts w:ascii="Times New Roman" w:eastAsia="Times New Roman" w:hAnsi="Times New Roman" w:cs="Times New Roman"/>
          <w:color w:val="000000"/>
          <w:sz w:val="26"/>
          <w:szCs w:val="26"/>
        </w:rPr>
        <w:t>2019 года №</w:t>
      </w:r>
      <w:r w:rsidR="0020339C">
        <w:rPr>
          <w:rFonts w:ascii="Times New Roman" w:eastAsia="Times New Roman" w:hAnsi="Times New Roman" w:cs="Times New Roman"/>
          <w:color w:val="000000"/>
          <w:sz w:val="26"/>
          <w:szCs w:val="26"/>
        </w:rPr>
        <w:t xml:space="preserve"> 37/2</w:t>
      </w:r>
      <w:bookmarkStart w:id="0" w:name="_GoBack"/>
      <w:bookmarkEnd w:id="0"/>
    </w:p>
    <w:p w:rsidR="00B31A58" w:rsidRDefault="00B31A58" w:rsidP="009C56C7">
      <w:pPr>
        <w:pStyle w:val="a3"/>
        <w:jc w:val="center"/>
        <w:rPr>
          <w:rFonts w:ascii="Times New Roman" w:hAnsi="Times New Roman"/>
          <w:sz w:val="28"/>
          <w:szCs w:val="28"/>
        </w:rPr>
      </w:pPr>
    </w:p>
    <w:p w:rsidR="003840A5" w:rsidRDefault="003840A5" w:rsidP="009C56C7">
      <w:pPr>
        <w:pStyle w:val="a3"/>
        <w:jc w:val="center"/>
        <w:rPr>
          <w:rFonts w:ascii="Times New Roman" w:hAnsi="Times New Roman"/>
          <w:sz w:val="28"/>
          <w:szCs w:val="28"/>
        </w:rPr>
      </w:pPr>
    </w:p>
    <w:p w:rsidR="00B31A58" w:rsidRDefault="00B31A58" w:rsidP="009C56C7">
      <w:pPr>
        <w:pStyle w:val="a3"/>
        <w:jc w:val="center"/>
        <w:rPr>
          <w:rFonts w:ascii="Times New Roman" w:hAnsi="Times New Roman"/>
          <w:sz w:val="28"/>
          <w:szCs w:val="28"/>
        </w:rPr>
      </w:pPr>
    </w:p>
    <w:p w:rsidR="00E317CF" w:rsidRPr="003840A5" w:rsidRDefault="00B31A58" w:rsidP="009C56C7">
      <w:pPr>
        <w:pStyle w:val="a3"/>
        <w:jc w:val="center"/>
        <w:rPr>
          <w:rFonts w:ascii="Times New Roman" w:hAnsi="Times New Roman"/>
          <w:b/>
          <w:sz w:val="28"/>
          <w:szCs w:val="28"/>
        </w:rPr>
      </w:pPr>
      <w:r w:rsidRPr="003840A5">
        <w:rPr>
          <w:rFonts w:ascii="Times New Roman" w:hAnsi="Times New Roman"/>
          <w:b/>
          <w:sz w:val="28"/>
          <w:szCs w:val="28"/>
        </w:rPr>
        <w:t xml:space="preserve">Доклад с руководством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организационных, технических мероприятий в рамках осуществления регионального государственного </w:t>
      </w:r>
      <w:r w:rsidR="00E317CF" w:rsidRPr="003840A5">
        <w:rPr>
          <w:rFonts w:ascii="Times New Roman" w:hAnsi="Times New Roman"/>
          <w:b/>
          <w:sz w:val="28"/>
          <w:szCs w:val="28"/>
        </w:rPr>
        <w:t>жилищного н</w:t>
      </w:r>
      <w:r w:rsidRPr="003840A5">
        <w:rPr>
          <w:rFonts w:ascii="Times New Roman" w:hAnsi="Times New Roman"/>
          <w:b/>
          <w:sz w:val="28"/>
          <w:szCs w:val="28"/>
        </w:rPr>
        <w:t xml:space="preserve">адзора и лицензионного контроля </w:t>
      </w:r>
    </w:p>
    <w:p w:rsidR="00E317CF" w:rsidRDefault="00E317CF" w:rsidP="009C56C7">
      <w:pPr>
        <w:pStyle w:val="a3"/>
        <w:jc w:val="center"/>
        <w:rPr>
          <w:rFonts w:ascii="Times New Roman" w:hAnsi="Times New Roman"/>
          <w:b/>
          <w:sz w:val="28"/>
          <w:szCs w:val="28"/>
        </w:rPr>
      </w:pPr>
    </w:p>
    <w:p w:rsidR="007572C3" w:rsidRPr="00B31A58" w:rsidRDefault="007572C3" w:rsidP="007572C3">
      <w:pPr>
        <w:pStyle w:val="a3"/>
        <w:ind w:firstLine="708"/>
        <w:jc w:val="both"/>
        <w:rPr>
          <w:rFonts w:ascii="Times New Roman" w:hAnsi="Times New Roman"/>
          <w:b/>
          <w:sz w:val="28"/>
          <w:szCs w:val="28"/>
        </w:rPr>
      </w:pPr>
    </w:p>
    <w:p w:rsidR="00E317CF" w:rsidRPr="00B31A58" w:rsidRDefault="00E317CF" w:rsidP="009C56C7">
      <w:pPr>
        <w:pStyle w:val="ConsPlusNormal"/>
        <w:ind w:firstLine="540"/>
        <w:jc w:val="center"/>
        <w:rPr>
          <w:rFonts w:ascii="Times New Roman" w:hAnsi="Times New Roman" w:cs="Times New Roman"/>
          <w:b/>
          <w:sz w:val="28"/>
          <w:szCs w:val="28"/>
        </w:rPr>
      </w:pPr>
      <w:r w:rsidRPr="00B31A58">
        <w:rPr>
          <w:rFonts w:ascii="Times New Roman" w:hAnsi="Times New Roman" w:cs="Times New Roman"/>
          <w:b/>
          <w:sz w:val="28"/>
          <w:szCs w:val="28"/>
        </w:rPr>
        <w:t>Расширен перечень лицензионных требований</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В </w:t>
      </w:r>
      <w:hyperlink r:id="rId6" w:history="1">
        <w:r w:rsidRPr="00B31A58">
          <w:rPr>
            <w:rFonts w:ascii="Times New Roman" w:hAnsi="Times New Roman" w:cs="Times New Roman"/>
            <w:sz w:val="28"/>
            <w:szCs w:val="28"/>
          </w:rPr>
          <w:t>Положении</w:t>
        </w:r>
      </w:hyperlink>
      <w:r w:rsidRPr="00B31A58">
        <w:rPr>
          <w:rFonts w:ascii="Times New Roman" w:hAnsi="Times New Roman" w:cs="Times New Roman"/>
          <w:sz w:val="28"/>
          <w:szCs w:val="28"/>
        </w:rPr>
        <w:t xml:space="preserve"> о лицензировании предпринимательской деятельности по управлению МКД  уточнены лицензионные требования. К лицензионным требованиям теперь дополнительно относятся требования:</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 о ведении реестра собственников помещений в МКД и предоставлении данного реестра собственнику или иному лицу, по инициативе которого созывается общее собрание собственников помещений в доме. </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о начале исполнения договора управления МКД с момента внесения изменений в реестр лицензий субъекта РФ в связи с заключением договора управления таким домом.</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 о прекращении лицензиатом деятельности по управлению МКД, включая начисление и взимание платы за жилое </w:t>
      </w:r>
      <w:proofErr w:type="gramStart"/>
      <w:r w:rsidRPr="00B31A58">
        <w:rPr>
          <w:rFonts w:ascii="Times New Roman" w:hAnsi="Times New Roman" w:cs="Times New Roman"/>
          <w:sz w:val="28"/>
          <w:szCs w:val="28"/>
        </w:rPr>
        <w:t>помещение</w:t>
      </w:r>
      <w:proofErr w:type="gramEnd"/>
      <w:r w:rsidRPr="00B31A58">
        <w:rPr>
          <w:rFonts w:ascii="Times New Roman" w:hAnsi="Times New Roman" w:cs="Times New Roman"/>
          <w:sz w:val="28"/>
          <w:szCs w:val="28"/>
        </w:rPr>
        <w:t xml:space="preserve"> и коммунальные услуги, выставление платежных документов потребителям, с даты исключения сведений о таком доме из реестра лицензий субъекта РФ.</w:t>
      </w:r>
    </w:p>
    <w:p w:rsidR="00E317CF" w:rsidRPr="00B31A58" w:rsidRDefault="00E317CF" w:rsidP="009C56C7">
      <w:pPr>
        <w:pStyle w:val="ConsPlusNormal"/>
        <w:jc w:val="both"/>
        <w:rPr>
          <w:rFonts w:ascii="Times New Roman" w:hAnsi="Times New Roman" w:cs="Times New Roman"/>
          <w:b/>
          <w:sz w:val="28"/>
          <w:szCs w:val="28"/>
        </w:rPr>
      </w:pPr>
    </w:p>
    <w:p w:rsidR="00E317CF" w:rsidRPr="00B31A58" w:rsidRDefault="00E317CF" w:rsidP="009C56C7">
      <w:pPr>
        <w:pStyle w:val="ConsPlusNormal"/>
        <w:jc w:val="center"/>
        <w:rPr>
          <w:rFonts w:ascii="Times New Roman" w:hAnsi="Times New Roman" w:cs="Times New Roman"/>
          <w:b/>
          <w:sz w:val="28"/>
          <w:szCs w:val="28"/>
        </w:rPr>
      </w:pPr>
      <w:r w:rsidRPr="00B31A58">
        <w:rPr>
          <w:rFonts w:ascii="Times New Roman" w:hAnsi="Times New Roman" w:cs="Times New Roman"/>
          <w:b/>
          <w:sz w:val="28"/>
          <w:szCs w:val="28"/>
        </w:rPr>
        <w:t>Определен список грубых нарушений лицензионных требований</w:t>
      </w:r>
      <w:bookmarkStart w:id="1" w:name="P7"/>
      <w:bookmarkEnd w:id="1"/>
      <w:r w:rsidRPr="00B31A58">
        <w:rPr>
          <w:rFonts w:ascii="Times New Roman" w:hAnsi="Times New Roman" w:cs="Times New Roman"/>
          <w:b/>
          <w:sz w:val="28"/>
          <w:szCs w:val="28"/>
        </w:rPr>
        <w:t>.</w:t>
      </w:r>
    </w:p>
    <w:p w:rsidR="00E317CF" w:rsidRPr="00B31A58" w:rsidRDefault="00E317CF" w:rsidP="009C56C7">
      <w:pPr>
        <w:pStyle w:val="ConsPlusNormal"/>
        <w:ind w:firstLine="540"/>
        <w:jc w:val="both"/>
        <w:rPr>
          <w:rFonts w:ascii="Times New Roman" w:hAnsi="Times New Roman" w:cs="Times New Roman"/>
          <w:sz w:val="28"/>
          <w:szCs w:val="28"/>
        </w:rPr>
      </w:pPr>
      <w:bookmarkStart w:id="2" w:name="P14"/>
      <w:bookmarkEnd w:id="2"/>
      <w:r w:rsidRPr="00B31A58">
        <w:rPr>
          <w:rFonts w:ascii="Times New Roman" w:hAnsi="Times New Roman" w:cs="Times New Roman"/>
          <w:sz w:val="28"/>
          <w:szCs w:val="28"/>
        </w:rPr>
        <w:t>К грубым нарушениям лицензионных требований относятся:</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1) причинение вреда жизни или тяжкого вреда здоровью граждан, которое подтверждено вступившим в законную силу решением суда, в результате осуществления УК деятельности по управлению домом (при оказании услуг, выполнении работ по содержанию общего имущества, предоставлении коммунальных услуг, обеспечении готовности инженерных систем).</w:t>
      </w:r>
    </w:p>
    <w:p w:rsidR="00E317CF" w:rsidRPr="00B31A58" w:rsidRDefault="00E317CF" w:rsidP="009C56C7">
      <w:pPr>
        <w:pStyle w:val="ConsPlusNormal"/>
        <w:ind w:firstLine="540"/>
        <w:jc w:val="both"/>
        <w:rPr>
          <w:rFonts w:ascii="Times New Roman" w:hAnsi="Times New Roman" w:cs="Times New Roman"/>
          <w:sz w:val="28"/>
          <w:szCs w:val="28"/>
        </w:rPr>
      </w:pPr>
      <w:bookmarkStart w:id="3" w:name="P15"/>
      <w:bookmarkEnd w:id="3"/>
      <w:r w:rsidRPr="00B31A58">
        <w:rPr>
          <w:rFonts w:ascii="Times New Roman" w:hAnsi="Times New Roman" w:cs="Times New Roman"/>
          <w:sz w:val="28"/>
          <w:szCs w:val="28"/>
        </w:rPr>
        <w:t xml:space="preserve">2) </w:t>
      </w:r>
      <w:proofErr w:type="spellStart"/>
      <w:r w:rsidRPr="00B31A58">
        <w:rPr>
          <w:rFonts w:ascii="Times New Roman" w:hAnsi="Times New Roman" w:cs="Times New Roman"/>
          <w:sz w:val="28"/>
          <w:szCs w:val="28"/>
        </w:rPr>
        <w:t>непроведение</w:t>
      </w:r>
      <w:proofErr w:type="spellEnd"/>
      <w:r w:rsidRPr="00B31A58">
        <w:rPr>
          <w:rFonts w:ascii="Times New Roman" w:hAnsi="Times New Roman" w:cs="Times New Roman"/>
          <w:sz w:val="28"/>
          <w:szCs w:val="28"/>
        </w:rP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МКД.</w:t>
      </w:r>
    </w:p>
    <w:p w:rsidR="00E317CF" w:rsidRPr="00B31A58" w:rsidRDefault="00E317CF" w:rsidP="009C56C7">
      <w:pPr>
        <w:pStyle w:val="ConsPlusNormal"/>
        <w:ind w:firstLine="540"/>
        <w:jc w:val="both"/>
        <w:rPr>
          <w:rFonts w:ascii="Times New Roman" w:hAnsi="Times New Roman" w:cs="Times New Roman"/>
          <w:sz w:val="28"/>
          <w:szCs w:val="28"/>
        </w:rPr>
      </w:pPr>
      <w:bookmarkStart w:id="4" w:name="P16"/>
      <w:bookmarkEnd w:id="4"/>
      <w:r w:rsidRPr="00B31A58">
        <w:rPr>
          <w:rFonts w:ascii="Times New Roman" w:hAnsi="Times New Roman" w:cs="Times New Roman"/>
          <w:sz w:val="28"/>
          <w:szCs w:val="28"/>
        </w:rPr>
        <w:t xml:space="preserve">3) </w:t>
      </w:r>
      <w:proofErr w:type="spellStart"/>
      <w:r w:rsidRPr="00B31A58">
        <w:rPr>
          <w:rFonts w:ascii="Times New Roman" w:hAnsi="Times New Roman" w:cs="Times New Roman"/>
          <w:sz w:val="28"/>
          <w:szCs w:val="28"/>
        </w:rPr>
        <w:t>незаключение</w:t>
      </w:r>
      <w:proofErr w:type="spellEnd"/>
      <w:r w:rsidRPr="00B31A58">
        <w:rPr>
          <w:rFonts w:ascii="Times New Roman" w:hAnsi="Times New Roman" w:cs="Times New Roman"/>
          <w:sz w:val="28"/>
          <w:szCs w:val="28"/>
        </w:rPr>
        <w:t xml:space="preserve"> в течение 30 календарных дней со дня начала </w:t>
      </w:r>
      <w:r w:rsidRPr="00B31A58">
        <w:rPr>
          <w:rFonts w:ascii="Times New Roman" w:hAnsi="Times New Roman" w:cs="Times New Roman"/>
          <w:sz w:val="28"/>
          <w:szCs w:val="28"/>
        </w:rPr>
        <w:lastRenderedPageBreak/>
        <w:t>исполнения договора управления МКД договоров:</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о выполнении работ в целях надлежащего содержания систем внутридомового газового оборудования;</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о выполнении работ по эксплуатации, в том числе по обслуживанию и ремонту лифтов, подъемных платформ для инвалидов, за исключением случая их выполнения УК самостоятельно;</w:t>
      </w:r>
    </w:p>
    <w:p w:rsidR="00E317CF" w:rsidRPr="00B31A58" w:rsidRDefault="00E317CF" w:rsidP="009C56C7">
      <w:pPr>
        <w:pStyle w:val="ConsPlusNormal"/>
        <w:ind w:firstLine="540"/>
        <w:jc w:val="both"/>
        <w:rPr>
          <w:rFonts w:ascii="Times New Roman" w:hAnsi="Times New Roman" w:cs="Times New Roman"/>
          <w:sz w:val="28"/>
          <w:szCs w:val="28"/>
        </w:rPr>
      </w:pPr>
      <w:bookmarkStart w:id="5" w:name="P19"/>
      <w:bookmarkEnd w:id="5"/>
      <w:r w:rsidRPr="00B31A58">
        <w:rPr>
          <w:rFonts w:ascii="Times New Roman" w:hAnsi="Times New Roman" w:cs="Times New Roman"/>
          <w:sz w:val="28"/>
          <w:szCs w:val="28"/>
        </w:rPr>
        <w:t xml:space="preserve">4) </w:t>
      </w:r>
      <w:proofErr w:type="spellStart"/>
      <w:r w:rsidRPr="00B31A58">
        <w:rPr>
          <w:rFonts w:ascii="Times New Roman" w:hAnsi="Times New Roman" w:cs="Times New Roman"/>
          <w:sz w:val="28"/>
          <w:szCs w:val="28"/>
        </w:rPr>
        <w:t>незаключение</w:t>
      </w:r>
      <w:proofErr w:type="spellEnd"/>
      <w:r w:rsidRPr="00B31A58">
        <w:rPr>
          <w:rFonts w:ascii="Times New Roman" w:hAnsi="Times New Roman" w:cs="Times New Roman"/>
          <w:sz w:val="28"/>
          <w:szCs w:val="28"/>
        </w:rPr>
        <w:t xml:space="preserve"> лицензиатом в течение 30 календарных дней со дня начала исполнения договора управления МКД договоров с РСО в целях приобретения коммунальных ресурсов, потребляемых при использовании и содержании общего имущества в доме (</w:t>
      </w:r>
      <w:proofErr w:type="gramStart"/>
      <w:r w:rsidRPr="00B31A58">
        <w:rPr>
          <w:rFonts w:ascii="Times New Roman" w:hAnsi="Times New Roman" w:cs="Times New Roman"/>
          <w:sz w:val="28"/>
          <w:szCs w:val="28"/>
        </w:rPr>
        <w:t>КР</w:t>
      </w:r>
      <w:proofErr w:type="gramEnd"/>
      <w:r w:rsidRPr="00B31A58">
        <w:rPr>
          <w:rFonts w:ascii="Times New Roman" w:hAnsi="Times New Roman" w:cs="Times New Roman"/>
          <w:sz w:val="28"/>
          <w:szCs w:val="28"/>
        </w:rPr>
        <w:t xml:space="preserve"> на СОИ);</w:t>
      </w:r>
    </w:p>
    <w:p w:rsidR="00E317CF" w:rsidRPr="00B31A58" w:rsidRDefault="00E317CF" w:rsidP="009C56C7">
      <w:pPr>
        <w:pStyle w:val="ConsPlusNormal"/>
        <w:ind w:firstLine="540"/>
        <w:jc w:val="both"/>
        <w:rPr>
          <w:rFonts w:ascii="Times New Roman" w:hAnsi="Times New Roman" w:cs="Times New Roman"/>
          <w:sz w:val="28"/>
          <w:szCs w:val="28"/>
        </w:rPr>
      </w:pPr>
      <w:bookmarkStart w:id="6" w:name="P20"/>
      <w:bookmarkEnd w:id="6"/>
      <w:r w:rsidRPr="00B31A58">
        <w:rPr>
          <w:rFonts w:ascii="Times New Roman" w:hAnsi="Times New Roman" w:cs="Times New Roman"/>
          <w:sz w:val="28"/>
          <w:szCs w:val="28"/>
        </w:rPr>
        <w:t xml:space="preserve">5) наличие у лицензиата признанной им или подтвержденной вступившим в законную силу судебным актом задолженности перед РСО в размере, равном или превышающем две среднемесячные величины обязательств по оплате по договору </w:t>
      </w:r>
      <w:proofErr w:type="spellStart"/>
      <w:r w:rsidRPr="00B31A58">
        <w:rPr>
          <w:rFonts w:ascii="Times New Roman" w:hAnsi="Times New Roman" w:cs="Times New Roman"/>
          <w:sz w:val="28"/>
          <w:szCs w:val="28"/>
        </w:rPr>
        <w:t>ресурсоснабжения</w:t>
      </w:r>
      <w:proofErr w:type="spellEnd"/>
      <w:r w:rsidRPr="00B31A58">
        <w:rPr>
          <w:rFonts w:ascii="Times New Roman" w:hAnsi="Times New Roman" w:cs="Times New Roman"/>
          <w:sz w:val="28"/>
          <w:szCs w:val="28"/>
        </w:rPr>
        <w:t xml:space="preserve">, заключенному в целях обеспечения предоставления собственникам и пользователям помещений в МКД коммунальной услуги соответствующего вида и (или) приобретения </w:t>
      </w:r>
      <w:proofErr w:type="gramStart"/>
      <w:r w:rsidRPr="00B31A58">
        <w:rPr>
          <w:rFonts w:ascii="Times New Roman" w:hAnsi="Times New Roman" w:cs="Times New Roman"/>
          <w:sz w:val="28"/>
          <w:szCs w:val="28"/>
        </w:rPr>
        <w:t>КР</w:t>
      </w:r>
      <w:proofErr w:type="gramEnd"/>
      <w:r w:rsidRPr="00B31A58">
        <w:rPr>
          <w:rFonts w:ascii="Times New Roman" w:hAnsi="Times New Roman" w:cs="Times New Roman"/>
          <w:sz w:val="28"/>
          <w:szCs w:val="28"/>
        </w:rPr>
        <w:t xml:space="preserve"> на СОИ независимо от факта последующей уплаты указанной задолженности лицензиатом;</w:t>
      </w:r>
    </w:p>
    <w:p w:rsidR="00E317CF" w:rsidRPr="00B31A58" w:rsidRDefault="00E317CF" w:rsidP="009C56C7">
      <w:pPr>
        <w:pStyle w:val="ConsPlusNormal"/>
        <w:ind w:firstLine="540"/>
        <w:jc w:val="both"/>
        <w:rPr>
          <w:rFonts w:ascii="Times New Roman" w:hAnsi="Times New Roman" w:cs="Times New Roman"/>
          <w:sz w:val="28"/>
          <w:szCs w:val="28"/>
        </w:rPr>
      </w:pPr>
      <w:bookmarkStart w:id="7" w:name="P21"/>
      <w:bookmarkEnd w:id="7"/>
      <w:proofErr w:type="gramStart"/>
      <w:r w:rsidRPr="00B31A58">
        <w:rPr>
          <w:rFonts w:ascii="Times New Roman" w:hAnsi="Times New Roman" w:cs="Times New Roman"/>
          <w:sz w:val="28"/>
          <w:szCs w:val="28"/>
        </w:rPr>
        <w:t>6) отказ либо уклонение от передачи в соответствующих случаях технической документации на МКД и иных связанных с управлением таким домом документов, ключей от помещений, электронных кодов доступа к оборудованию, входящему в состав общего имущества, и иных технических средств и оборудования, необходимых для эксплуатации дома и управления им, а также нарушение порядка и сроков их передачи;</w:t>
      </w:r>
      <w:proofErr w:type="gramEnd"/>
    </w:p>
    <w:p w:rsidR="00E317CF" w:rsidRPr="00B31A58" w:rsidRDefault="00E317CF" w:rsidP="009C56C7">
      <w:pPr>
        <w:pStyle w:val="ConsPlusNormal"/>
        <w:ind w:firstLine="540"/>
        <w:jc w:val="both"/>
        <w:rPr>
          <w:rFonts w:ascii="Times New Roman" w:hAnsi="Times New Roman" w:cs="Times New Roman"/>
          <w:sz w:val="28"/>
          <w:szCs w:val="28"/>
        </w:rPr>
      </w:pPr>
      <w:bookmarkStart w:id="8" w:name="P22"/>
      <w:bookmarkEnd w:id="8"/>
      <w:r w:rsidRPr="00B31A58">
        <w:rPr>
          <w:rFonts w:ascii="Times New Roman" w:hAnsi="Times New Roman" w:cs="Times New Roman"/>
          <w:sz w:val="28"/>
          <w:szCs w:val="28"/>
        </w:rPr>
        <w:t xml:space="preserve">7) </w:t>
      </w:r>
      <w:proofErr w:type="spellStart"/>
      <w:r w:rsidRPr="00B31A58">
        <w:rPr>
          <w:rFonts w:ascii="Times New Roman" w:hAnsi="Times New Roman" w:cs="Times New Roman"/>
          <w:sz w:val="28"/>
          <w:szCs w:val="28"/>
        </w:rPr>
        <w:t>непрекращение</w:t>
      </w:r>
      <w:proofErr w:type="spellEnd"/>
      <w:r w:rsidRPr="00B31A58">
        <w:rPr>
          <w:rFonts w:ascii="Times New Roman" w:hAnsi="Times New Roman" w:cs="Times New Roman"/>
          <w:sz w:val="28"/>
          <w:szCs w:val="28"/>
        </w:rPr>
        <w:t xml:space="preserve"> лицензиатом деятельности по управлению МКД в течение трех дней со дня исключения сведений о таком доме из реестра лицензий субъекта РФ, кроме осуществления данной деятельности в соответствии с положениями </w:t>
      </w:r>
      <w:hyperlink r:id="rId7" w:history="1">
        <w:r w:rsidRPr="00B31A58">
          <w:rPr>
            <w:rFonts w:ascii="Times New Roman" w:hAnsi="Times New Roman" w:cs="Times New Roman"/>
            <w:sz w:val="28"/>
            <w:szCs w:val="28"/>
          </w:rPr>
          <w:t>ч. 3 ст. 200</w:t>
        </w:r>
      </w:hyperlink>
      <w:r w:rsidRPr="00B31A58">
        <w:rPr>
          <w:rFonts w:ascii="Times New Roman" w:hAnsi="Times New Roman" w:cs="Times New Roman"/>
          <w:sz w:val="28"/>
          <w:szCs w:val="28"/>
        </w:rPr>
        <w:t xml:space="preserve"> ЖК РФ;</w:t>
      </w:r>
    </w:p>
    <w:p w:rsidR="00E317CF" w:rsidRPr="00B31A58" w:rsidRDefault="00E317CF" w:rsidP="009C56C7">
      <w:pPr>
        <w:pStyle w:val="ConsPlusNormal"/>
        <w:ind w:firstLine="540"/>
        <w:jc w:val="both"/>
        <w:rPr>
          <w:rFonts w:ascii="Times New Roman" w:hAnsi="Times New Roman" w:cs="Times New Roman"/>
          <w:sz w:val="28"/>
          <w:szCs w:val="28"/>
        </w:rPr>
      </w:pPr>
      <w:bookmarkStart w:id="9" w:name="P23"/>
      <w:bookmarkEnd w:id="9"/>
      <w:r w:rsidRPr="00B31A58">
        <w:rPr>
          <w:rFonts w:ascii="Times New Roman" w:hAnsi="Times New Roman" w:cs="Times New Roman"/>
          <w:sz w:val="28"/>
          <w:szCs w:val="28"/>
        </w:rPr>
        <w:t xml:space="preserve">8) нарушение с 01.03.2019 лицензиатом требований к осуществлению аварийно-диспетчерского обслуживания. Речь идет о работе аварийно-диспетчерской службы в порядке, установленном </w:t>
      </w:r>
      <w:hyperlink r:id="rId8" w:history="1">
        <w:r w:rsidRPr="00B31A58">
          <w:rPr>
            <w:rFonts w:ascii="Times New Roman" w:hAnsi="Times New Roman" w:cs="Times New Roman"/>
            <w:sz w:val="28"/>
            <w:szCs w:val="28"/>
          </w:rPr>
          <w:t>п. 13</w:t>
        </w:r>
      </w:hyperlink>
      <w:r w:rsidRPr="00B31A58">
        <w:rPr>
          <w:rFonts w:ascii="Times New Roman" w:hAnsi="Times New Roman" w:cs="Times New Roman"/>
          <w:sz w:val="28"/>
          <w:szCs w:val="28"/>
        </w:rPr>
        <w:t xml:space="preserve"> Правил осуществления деятельности по управлению МКД в редакции Постановления Правительства РФ от 27.03.2018 № 331, которая заработает с указанной даты.</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В случае повторного совершения лицензиатом в течение года со дня назначения административного наказания грубых нарушений, приведенных в </w:t>
      </w:r>
      <w:hyperlink w:anchor="P14" w:history="1">
        <w:r w:rsidRPr="00B31A58">
          <w:rPr>
            <w:rFonts w:ascii="Times New Roman" w:hAnsi="Times New Roman" w:cs="Times New Roman"/>
            <w:sz w:val="28"/>
            <w:szCs w:val="28"/>
          </w:rPr>
          <w:t>п. 1</w:t>
        </w:r>
      </w:hyperlink>
      <w:r w:rsidRPr="00B31A58">
        <w:rPr>
          <w:rFonts w:ascii="Times New Roman" w:hAnsi="Times New Roman" w:cs="Times New Roman"/>
          <w:sz w:val="28"/>
          <w:szCs w:val="28"/>
        </w:rPr>
        <w:t xml:space="preserve">, </w:t>
      </w:r>
      <w:hyperlink w:anchor="P15" w:history="1">
        <w:r w:rsidRPr="00B31A58">
          <w:rPr>
            <w:rFonts w:ascii="Times New Roman" w:hAnsi="Times New Roman" w:cs="Times New Roman"/>
            <w:sz w:val="28"/>
            <w:szCs w:val="28"/>
          </w:rPr>
          <w:t>2</w:t>
        </w:r>
      </w:hyperlink>
      <w:r w:rsidRPr="00B31A58">
        <w:rPr>
          <w:rFonts w:ascii="Times New Roman" w:hAnsi="Times New Roman" w:cs="Times New Roman"/>
          <w:sz w:val="28"/>
          <w:szCs w:val="28"/>
        </w:rPr>
        <w:t xml:space="preserve">, </w:t>
      </w:r>
      <w:hyperlink w:anchor="P19" w:history="1">
        <w:r w:rsidRPr="00B31A58">
          <w:rPr>
            <w:rFonts w:ascii="Times New Roman" w:hAnsi="Times New Roman" w:cs="Times New Roman"/>
            <w:sz w:val="28"/>
            <w:szCs w:val="28"/>
          </w:rPr>
          <w:t>4</w:t>
        </w:r>
      </w:hyperlink>
      <w:r w:rsidRPr="00B31A58">
        <w:rPr>
          <w:rFonts w:ascii="Times New Roman" w:hAnsi="Times New Roman" w:cs="Times New Roman"/>
          <w:sz w:val="28"/>
          <w:szCs w:val="28"/>
        </w:rPr>
        <w:t xml:space="preserve">, </w:t>
      </w:r>
      <w:hyperlink w:anchor="P20" w:history="1">
        <w:r w:rsidRPr="00B31A58">
          <w:rPr>
            <w:rFonts w:ascii="Times New Roman" w:hAnsi="Times New Roman" w:cs="Times New Roman"/>
            <w:sz w:val="28"/>
            <w:szCs w:val="28"/>
          </w:rPr>
          <w:t>5</w:t>
        </w:r>
      </w:hyperlink>
      <w:r w:rsidRPr="00B31A58">
        <w:rPr>
          <w:rFonts w:ascii="Times New Roman" w:hAnsi="Times New Roman" w:cs="Times New Roman"/>
          <w:sz w:val="28"/>
          <w:szCs w:val="28"/>
        </w:rPr>
        <w:t xml:space="preserve"> и </w:t>
      </w:r>
      <w:hyperlink w:anchor="P23" w:history="1">
        <w:r w:rsidRPr="00B31A58">
          <w:rPr>
            <w:rFonts w:ascii="Times New Roman" w:hAnsi="Times New Roman" w:cs="Times New Roman"/>
            <w:sz w:val="28"/>
            <w:szCs w:val="28"/>
          </w:rPr>
          <w:t>8</w:t>
        </w:r>
      </w:hyperlink>
      <w:r w:rsidRPr="00B31A58">
        <w:rPr>
          <w:rFonts w:ascii="Times New Roman" w:hAnsi="Times New Roman" w:cs="Times New Roman"/>
          <w:sz w:val="28"/>
          <w:szCs w:val="28"/>
        </w:rPr>
        <w:t xml:space="preserve"> представленного выше перечня, из реестра лицензий субъекта РФ по решению органа ГЖН подлежат исключению сведения о МКД, в отношении которых такие нарушения совершены. </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Повторное привлечение к административной ответственности за нарушение других требований (</w:t>
      </w:r>
      <w:hyperlink w:anchor="P16" w:history="1">
        <w:r w:rsidRPr="00B31A58">
          <w:rPr>
            <w:rFonts w:ascii="Times New Roman" w:hAnsi="Times New Roman" w:cs="Times New Roman"/>
            <w:sz w:val="28"/>
            <w:szCs w:val="28"/>
          </w:rPr>
          <w:t>п. 3</w:t>
        </w:r>
      </w:hyperlink>
      <w:r w:rsidRPr="00B31A58">
        <w:rPr>
          <w:rFonts w:ascii="Times New Roman" w:hAnsi="Times New Roman" w:cs="Times New Roman"/>
          <w:sz w:val="28"/>
          <w:szCs w:val="28"/>
        </w:rPr>
        <w:t xml:space="preserve">, </w:t>
      </w:r>
      <w:hyperlink w:anchor="P21" w:history="1">
        <w:r w:rsidRPr="00B31A58">
          <w:rPr>
            <w:rFonts w:ascii="Times New Roman" w:hAnsi="Times New Roman" w:cs="Times New Roman"/>
            <w:sz w:val="28"/>
            <w:szCs w:val="28"/>
          </w:rPr>
          <w:t>6</w:t>
        </w:r>
      </w:hyperlink>
      <w:r w:rsidRPr="00B31A58">
        <w:rPr>
          <w:rFonts w:ascii="Times New Roman" w:hAnsi="Times New Roman" w:cs="Times New Roman"/>
          <w:sz w:val="28"/>
          <w:szCs w:val="28"/>
        </w:rPr>
        <w:t xml:space="preserve"> и </w:t>
      </w:r>
      <w:hyperlink w:anchor="P22" w:history="1">
        <w:r w:rsidRPr="00B31A58">
          <w:rPr>
            <w:rFonts w:ascii="Times New Roman" w:hAnsi="Times New Roman" w:cs="Times New Roman"/>
            <w:sz w:val="28"/>
            <w:szCs w:val="28"/>
          </w:rPr>
          <w:t>7</w:t>
        </w:r>
      </w:hyperlink>
      <w:r w:rsidRPr="00B31A58">
        <w:rPr>
          <w:rFonts w:ascii="Times New Roman" w:hAnsi="Times New Roman" w:cs="Times New Roman"/>
          <w:sz w:val="28"/>
          <w:szCs w:val="28"/>
        </w:rPr>
        <w:t>) грозит исключением из реестра сведений обо всех МКД, управлением которыми занимается лицензиат.</w:t>
      </w:r>
    </w:p>
    <w:p w:rsidR="00E317CF" w:rsidRPr="00B31A58" w:rsidRDefault="00E317CF" w:rsidP="009C56C7">
      <w:pPr>
        <w:pStyle w:val="a3"/>
        <w:ind w:firstLine="708"/>
        <w:jc w:val="both"/>
        <w:rPr>
          <w:rFonts w:ascii="Times New Roman" w:hAnsi="Times New Roman"/>
          <w:b/>
          <w:bCs/>
          <w:iCs/>
          <w:sz w:val="28"/>
          <w:szCs w:val="28"/>
        </w:rPr>
      </w:pPr>
    </w:p>
    <w:p w:rsidR="00E317CF" w:rsidRPr="00B31A58" w:rsidRDefault="00E317CF" w:rsidP="009C56C7">
      <w:pPr>
        <w:pStyle w:val="a3"/>
        <w:ind w:firstLine="708"/>
        <w:jc w:val="both"/>
        <w:rPr>
          <w:rFonts w:ascii="Times New Roman" w:hAnsi="Times New Roman"/>
          <w:b/>
          <w:bCs/>
          <w:iCs/>
          <w:sz w:val="28"/>
          <w:szCs w:val="28"/>
        </w:rPr>
      </w:pPr>
      <w:r w:rsidRPr="00B31A58">
        <w:rPr>
          <w:rFonts w:ascii="Times New Roman" w:hAnsi="Times New Roman"/>
          <w:b/>
          <w:bCs/>
          <w:iCs/>
          <w:sz w:val="28"/>
          <w:szCs w:val="28"/>
        </w:rPr>
        <w:t xml:space="preserve">Об </w:t>
      </w:r>
      <w:r w:rsidRPr="00B31A58">
        <w:rPr>
          <w:rFonts w:ascii="Times New Roman" w:hAnsi="Times New Roman"/>
          <w:b/>
          <w:sz w:val="28"/>
          <w:szCs w:val="28"/>
        </w:rPr>
        <w:t>эксплуатации внутридомового и внутриквартирного газового оборудования</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b/>
          <w:bCs/>
          <w:iCs/>
          <w:sz w:val="28"/>
          <w:szCs w:val="28"/>
        </w:rPr>
        <w:lastRenderedPageBreak/>
        <w:t>Напоминаем!!!</w:t>
      </w:r>
      <w:r w:rsidR="00D52718">
        <w:rPr>
          <w:rFonts w:ascii="Times New Roman" w:hAnsi="Times New Roman"/>
          <w:b/>
          <w:bCs/>
          <w:iCs/>
          <w:sz w:val="28"/>
          <w:szCs w:val="28"/>
        </w:rPr>
        <w:t xml:space="preserve"> </w:t>
      </w:r>
      <w:r w:rsidRPr="00B31A58">
        <w:rPr>
          <w:rFonts w:ascii="Times New Roman" w:hAnsi="Times New Roman"/>
          <w:bCs/>
          <w:iCs/>
          <w:sz w:val="28"/>
          <w:szCs w:val="28"/>
        </w:rPr>
        <w:t>Федеральным законом от 05.12.2016 № 412-ФЗ «О внесении изменений в Кодекс РФ об административных правонарушениях и отдельные законодательные акты РФ» (вступил в силу 16.12.2016)</w:t>
      </w:r>
      <w:r w:rsidRPr="00B31A58">
        <w:rPr>
          <w:rFonts w:ascii="Times New Roman" w:hAnsi="Times New Roman"/>
          <w:sz w:val="28"/>
          <w:szCs w:val="28"/>
        </w:rPr>
        <w:t xml:space="preserve"> введены поправки, направленные на ужесточение ответственности и усиление контроля над деятельностью по эксплуатации внутридомового и внутриквартирного газового оборудования. Причем наказания предусмотрены не только для должностных и юридических лиц, но и для граждан.</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sz w:val="28"/>
          <w:szCs w:val="28"/>
        </w:rPr>
        <w:t xml:space="preserve">Жилищные инспекторы могут привлекать к административной ответственности за нарушение норм безопасности при использовании и содержании внутридомового и внутриквартирного газового оборудования. В административном кодексе появилась статья 9.23 «Нарушение правил обеспечения безопасного использования и содержания внутридомового и внутриквартирного газового оборудования». </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sz w:val="28"/>
          <w:szCs w:val="28"/>
        </w:rPr>
        <w:t xml:space="preserve">В зависимости от вида нарушения (нарушение требований к качеству выполнения работ по техническому обслуживанию газового оборудования, отказ от заключения договора о техническом обслуживании, отказ в допуске представителя специализированной организации для выполнения работ, уклонение от замены оборудования) предусмотрены штрафные санкции от одной до ста тысяч рублей. </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sz w:val="28"/>
          <w:szCs w:val="28"/>
        </w:rPr>
        <w:t>Размеры штрафов увеличатся в случае, если из-за действий потребителей газа случилась авария или появилась угроза жизни и здоровью людей. Для граждан они вырастут до 30 тысяч рублей, должностных лиц - до 100 тысяч и юридических лиц – до 400 тысяч рублей.</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sz w:val="28"/>
          <w:szCs w:val="28"/>
        </w:rPr>
        <w:t>К примеру, заключение договора о техническом обслуживании газового оборудования обязательно для управляющей организации в отношении внутридомового газового оборудования и для собственника помещения в отношении внутриквартирного оборудования.</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sz w:val="28"/>
          <w:szCs w:val="28"/>
        </w:rPr>
        <w:t xml:space="preserve">Кроме того, согласно ст.4 вышеупомянутого федерального закона, газовые службы обязаны в течение 6 месяцев со дня вступления в силу данного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ВДГО и ВКГО в порядке, предусмотренном Федеральным законом от 26.12.2008 № 294-ФЗ. </w:t>
      </w:r>
    </w:p>
    <w:p w:rsidR="00E317CF" w:rsidRPr="00B31A58" w:rsidRDefault="00E317CF" w:rsidP="009C56C7">
      <w:pPr>
        <w:pStyle w:val="a3"/>
        <w:ind w:firstLine="708"/>
        <w:jc w:val="both"/>
        <w:rPr>
          <w:rFonts w:ascii="Times New Roman" w:hAnsi="Times New Roman"/>
          <w:iCs/>
          <w:sz w:val="28"/>
          <w:szCs w:val="28"/>
        </w:rPr>
      </w:pPr>
      <w:r w:rsidRPr="00B31A58">
        <w:rPr>
          <w:rFonts w:ascii="Times New Roman" w:hAnsi="Times New Roman"/>
          <w:iCs/>
          <w:sz w:val="28"/>
          <w:szCs w:val="28"/>
        </w:rPr>
        <w:t>Постановлением Правительства РФ от 09.09.2017 №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(вступило в силу 20.09.2017):</w:t>
      </w:r>
    </w:p>
    <w:p w:rsidR="00E317CF" w:rsidRPr="00B31A58" w:rsidRDefault="00E317CF" w:rsidP="009C56C7">
      <w:pPr>
        <w:pStyle w:val="a3"/>
        <w:ind w:firstLine="708"/>
        <w:jc w:val="both"/>
        <w:rPr>
          <w:rFonts w:ascii="Times New Roman" w:hAnsi="Times New Roman"/>
          <w:sz w:val="28"/>
          <w:szCs w:val="28"/>
        </w:rPr>
      </w:pPr>
      <w:proofErr w:type="gramStart"/>
      <w:r w:rsidRPr="00B31A58">
        <w:rPr>
          <w:rFonts w:ascii="Times New Roman" w:hAnsi="Times New Roman"/>
          <w:b/>
          <w:sz w:val="28"/>
          <w:szCs w:val="28"/>
        </w:rPr>
        <w:t>1)</w:t>
      </w:r>
      <w:r w:rsidRPr="00B31A58">
        <w:rPr>
          <w:rFonts w:ascii="Times New Roman" w:hAnsi="Times New Roman"/>
          <w:sz w:val="28"/>
          <w:szCs w:val="28"/>
        </w:rPr>
        <w:t xml:space="preserve"> в Правила содержания общего имущества в многоквартирном доме, утвержденные постановлением Правительства Российской Федерации от 13.08.2006 № 491, Правила поставки газа для обеспечения коммунально-бытовых нужд граждан, утвержденные постановлением Правительства Российской Федерации от 21.07.2008 № 549, внесены изменения, в соответствии с которыми </w:t>
      </w:r>
      <w:r w:rsidRPr="00B31A58">
        <w:rPr>
          <w:rFonts w:ascii="Times New Roman" w:hAnsi="Times New Roman"/>
          <w:b/>
          <w:sz w:val="28"/>
          <w:szCs w:val="28"/>
        </w:rPr>
        <w:t>(Важно!)</w:t>
      </w:r>
      <w:r w:rsidRPr="00B31A58">
        <w:rPr>
          <w:rFonts w:ascii="Times New Roman" w:hAnsi="Times New Roman"/>
          <w:sz w:val="28"/>
          <w:szCs w:val="28"/>
        </w:rPr>
        <w:t xml:space="preserve"> первый запорный кран на внутридомовой </w:t>
      </w:r>
      <w:r w:rsidRPr="00B31A58">
        <w:rPr>
          <w:rFonts w:ascii="Times New Roman" w:hAnsi="Times New Roman"/>
          <w:sz w:val="28"/>
          <w:szCs w:val="28"/>
        </w:rPr>
        <w:lastRenderedPageBreak/>
        <w:t>инженерной системе газоснабжения отнесен к общему имуществу собственников помещений в многоквартирном доме;</w:t>
      </w:r>
      <w:proofErr w:type="gramEnd"/>
    </w:p>
    <w:p w:rsidR="00E317CF" w:rsidRPr="00B31A58" w:rsidRDefault="00E317CF" w:rsidP="009C56C7">
      <w:pPr>
        <w:pStyle w:val="a3"/>
        <w:ind w:firstLine="708"/>
        <w:jc w:val="both"/>
        <w:rPr>
          <w:rFonts w:ascii="Times New Roman" w:hAnsi="Times New Roman"/>
          <w:sz w:val="28"/>
          <w:szCs w:val="28"/>
        </w:rPr>
      </w:pPr>
      <w:proofErr w:type="gramStart"/>
      <w:r w:rsidRPr="00B31A58">
        <w:rPr>
          <w:rFonts w:ascii="Times New Roman" w:hAnsi="Times New Roman"/>
          <w:sz w:val="28"/>
          <w:szCs w:val="28"/>
        </w:rPr>
        <w:t>Положение о государственном жилищном надзоре, утвержденного постановлением Правительства Российской Федерации от 11.06.2013 № 493 «О государственном жилищном надзоре» дополнено требованиями, в соответствии с которыми к предмету проверок органа государственного жилищного надзора отнесено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требований к наличию договора о техническом обслуживании и ремонте внутридомового и (или) внутриквартирного газового</w:t>
      </w:r>
      <w:proofErr w:type="gramEnd"/>
      <w:r w:rsidRPr="00B31A58">
        <w:rPr>
          <w:rFonts w:ascii="Times New Roman" w:hAnsi="Times New Roman"/>
          <w:sz w:val="28"/>
          <w:szCs w:val="28"/>
        </w:rPr>
        <w:t xml:space="preserve"> оборудования со специализированной организацией, соответствующей требованиям, установленным Правилами № 410. </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b/>
          <w:sz w:val="28"/>
          <w:szCs w:val="28"/>
        </w:rPr>
        <w:t>2)</w:t>
      </w:r>
      <w:r w:rsidRPr="00B31A58">
        <w:rPr>
          <w:rFonts w:ascii="Times New Roman" w:hAnsi="Times New Roman"/>
          <w:sz w:val="28"/>
          <w:szCs w:val="28"/>
        </w:rPr>
        <w:t xml:space="preserve">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 внесены изменения, в соответствии с которыми: </w:t>
      </w:r>
    </w:p>
    <w:p w:rsidR="00E317CF" w:rsidRPr="00B31A58" w:rsidRDefault="00E317CF" w:rsidP="009C56C7">
      <w:pPr>
        <w:pStyle w:val="a3"/>
        <w:ind w:firstLine="708"/>
        <w:jc w:val="both"/>
        <w:rPr>
          <w:rFonts w:ascii="Times New Roman" w:hAnsi="Times New Roman"/>
          <w:sz w:val="28"/>
          <w:szCs w:val="28"/>
        </w:rPr>
      </w:pPr>
      <w:r w:rsidRPr="00B31A58">
        <w:rPr>
          <w:rFonts w:ascii="Times New Roman" w:hAnsi="Times New Roman"/>
          <w:sz w:val="28"/>
          <w:szCs w:val="28"/>
        </w:rPr>
        <w:t xml:space="preserve">а) газоснабжение потребителя производится при условии </w:t>
      </w:r>
      <w:proofErr w:type="gramStart"/>
      <w:r w:rsidRPr="00B31A58">
        <w:rPr>
          <w:rFonts w:ascii="Times New Roman" w:hAnsi="Times New Roman"/>
          <w:sz w:val="28"/>
          <w:szCs w:val="28"/>
        </w:rPr>
        <w:t>организованных</w:t>
      </w:r>
      <w:proofErr w:type="gramEnd"/>
      <w:r w:rsidRPr="00B31A58">
        <w:rPr>
          <w:rFonts w:ascii="Times New Roman" w:hAnsi="Times New Roman"/>
          <w:sz w:val="28"/>
          <w:szCs w:val="28"/>
        </w:rPr>
        <w:t xml:space="preserve">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w:t>
      </w:r>
    </w:p>
    <w:p w:rsidR="00E317CF" w:rsidRPr="00B31A58" w:rsidRDefault="00E317CF" w:rsidP="009C56C7">
      <w:pPr>
        <w:pStyle w:val="ConsPlusNormal"/>
        <w:ind w:firstLine="851"/>
        <w:jc w:val="both"/>
        <w:rPr>
          <w:rFonts w:ascii="Times New Roman" w:hAnsi="Times New Roman" w:cs="Times New Roman"/>
          <w:sz w:val="28"/>
          <w:szCs w:val="28"/>
        </w:rPr>
      </w:pPr>
      <w:proofErr w:type="gramStart"/>
      <w:r w:rsidRPr="00B31A58">
        <w:rPr>
          <w:rFonts w:ascii="Times New Roman" w:hAnsi="Times New Roman" w:cs="Times New Roman"/>
          <w:sz w:val="28"/>
          <w:szCs w:val="28"/>
        </w:rPr>
        <w:t>б) товарищество собственников жилья, жилищный, жилищно-строительный или иной специализированный потребительский кооператив, управляющая организация, а при непосредственном управлении многоквартирным домом - собственники помещений в многоквартирном доме (далее вместе названные – управляющая организация) обеспечивают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w:t>
      </w:r>
      <w:proofErr w:type="gramEnd"/>
      <w:r w:rsidRPr="00B31A58">
        <w:rPr>
          <w:rFonts w:ascii="Times New Roman" w:hAnsi="Times New Roman" w:cs="Times New Roman"/>
          <w:sz w:val="28"/>
          <w:szCs w:val="28"/>
        </w:rPr>
        <w:t xml:space="preserve"> специализированной организацией. В этом случае, наличие заключенного со специализированной организацией договора о техническом обслуживании и ремонте внутридомового газового оборудования и внутриквартирного газового оборудования признается выполнением управляющей организацией обязанности по обеспечению надлежащего технического состояния и безопасной эксплуатации внутридомового газового оборудования и (или) внутриквартирного газового оборудования.</w:t>
      </w:r>
    </w:p>
    <w:p w:rsidR="00E317CF" w:rsidRPr="00B31A58" w:rsidRDefault="00E317CF" w:rsidP="009C56C7">
      <w:pPr>
        <w:pStyle w:val="ConsPlusNormal"/>
        <w:ind w:firstLine="851"/>
        <w:jc w:val="both"/>
        <w:rPr>
          <w:rFonts w:ascii="Times New Roman" w:hAnsi="Times New Roman" w:cs="Times New Roman"/>
          <w:b/>
          <w:sz w:val="28"/>
          <w:szCs w:val="28"/>
        </w:rPr>
      </w:pPr>
      <w:r w:rsidRPr="00B31A58">
        <w:rPr>
          <w:rFonts w:ascii="Times New Roman" w:hAnsi="Times New Roman" w:cs="Times New Roman"/>
          <w:sz w:val="28"/>
          <w:szCs w:val="28"/>
        </w:rPr>
        <w:t xml:space="preserve">Не соблюдение указанных требований Правила предоставления коммунальных услуг собственникам и пользователям помещений в многоквартирных домах и жилых домов может являться основанием </w:t>
      </w:r>
      <w:r w:rsidRPr="00B31A58">
        <w:rPr>
          <w:rFonts w:ascii="Times New Roman" w:hAnsi="Times New Roman" w:cs="Times New Roman"/>
          <w:sz w:val="28"/>
          <w:szCs w:val="28"/>
        </w:rPr>
        <w:lastRenderedPageBreak/>
        <w:t>приостановления поставки газа.</w:t>
      </w:r>
    </w:p>
    <w:p w:rsidR="00E317CF" w:rsidRPr="00B31A58" w:rsidRDefault="00E317CF" w:rsidP="009C56C7">
      <w:pPr>
        <w:pStyle w:val="ConsPlusNormal"/>
        <w:jc w:val="center"/>
        <w:outlineLvl w:val="0"/>
        <w:rPr>
          <w:rFonts w:ascii="Times New Roman" w:hAnsi="Times New Roman" w:cs="Times New Roman"/>
          <w:b/>
          <w:sz w:val="28"/>
          <w:szCs w:val="28"/>
        </w:rPr>
      </w:pPr>
    </w:p>
    <w:p w:rsidR="00E317CF" w:rsidRPr="00B31A58" w:rsidRDefault="00E317CF" w:rsidP="009C56C7">
      <w:pPr>
        <w:pStyle w:val="ConsPlusNormal"/>
        <w:jc w:val="center"/>
        <w:outlineLvl w:val="0"/>
        <w:rPr>
          <w:rFonts w:ascii="Times New Roman" w:hAnsi="Times New Roman" w:cs="Times New Roman"/>
          <w:b/>
          <w:sz w:val="28"/>
          <w:szCs w:val="28"/>
        </w:rPr>
      </w:pPr>
      <w:r w:rsidRPr="00B31A58">
        <w:rPr>
          <w:rFonts w:ascii="Times New Roman" w:hAnsi="Times New Roman" w:cs="Times New Roman"/>
          <w:b/>
          <w:sz w:val="28"/>
          <w:szCs w:val="28"/>
        </w:rPr>
        <w:t>Доступность управляющей организации</w:t>
      </w:r>
    </w:p>
    <w:p w:rsidR="00E317CF" w:rsidRPr="00B31A58" w:rsidRDefault="00E317CF" w:rsidP="009C56C7">
      <w:pPr>
        <w:autoSpaceDE w:val="0"/>
        <w:autoSpaceDN w:val="0"/>
        <w:adjustRightInd w:val="0"/>
        <w:spacing w:after="0" w:line="240" w:lineRule="auto"/>
        <w:ind w:firstLine="567"/>
        <w:jc w:val="both"/>
        <w:rPr>
          <w:rFonts w:ascii="Times New Roman" w:hAnsi="Times New Roman" w:cs="Times New Roman"/>
          <w:sz w:val="28"/>
          <w:szCs w:val="28"/>
        </w:rPr>
      </w:pPr>
      <w:r w:rsidRPr="00B31A58">
        <w:rPr>
          <w:rFonts w:ascii="Times New Roman" w:hAnsi="Times New Roman" w:cs="Times New Roman"/>
          <w:sz w:val="28"/>
          <w:szCs w:val="28"/>
        </w:rPr>
        <w:t xml:space="preserve">В соответствии с </w:t>
      </w:r>
      <w:hyperlink r:id="rId9" w:history="1">
        <w:r w:rsidRPr="00B31A58">
          <w:rPr>
            <w:rFonts w:ascii="Times New Roman" w:hAnsi="Times New Roman" w:cs="Times New Roman"/>
            <w:sz w:val="28"/>
            <w:szCs w:val="28"/>
          </w:rPr>
          <w:t>п. 27 раздела VII</w:t>
        </w:r>
      </w:hyperlink>
      <w:r w:rsidRPr="00B31A58">
        <w:rPr>
          <w:rFonts w:ascii="Times New Roman" w:hAnsi="Times New Roman" w:cs="Times New Roman"/>
          <w:sz w:val="28"/>
          <w:szCs w:val="28"/>
        </w:rPr>
        <w:t xml:space="preserve"> Правил осуществления деятельности по управлению МКД с 01.03.2019 в рамках взаимодействия с собственниками и пользователями помещений в МКД при управлении домом УК будет обязана предоставить указанным лицам возможность личного обращения в представительство УК:</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либо в действующий офис УК;</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 либо в многофункциональный центр предоставления государственных и муниципальных услуг в случае заключения УК с таким центром договора, предусматривающего возможность обеспечения обозначенного взаимодействия.</w:t>
      </w:r>
    </w:p>
    <w:p w:rsidR="00E317CF" w:rsidRPr="00B31A58" w:rsidRDefault="00E317CF" w:rsidP="009C56C7">
      <w:pPr>
        <w:pStyle w:val="ConsPlusNormal"/>
        <w:ind w:firstLine="540"/>
        <w:jc w:val="both"/>
        <w:rPr>
          <w:rFonts w:ascii="Times New Roman" w:hAnsi="Times New Roman" w:cs="Times New Roman"/>
          <w:sz w:val="28"/>
          <w:szCs w:val="28"/>
        </w:rPr>
      </w:pPr>
      <w:r w:rsidRPr="00B31A58">
        <w:rPr>
          <w:rFonts w:ascii="Times New Roman" w:hAnsi="Times New Roman" w:cs="Times New Roman"/>
          <w:sz w:val="28"/>
          <w:szCs w:val="28"/>
        </w:rPr>
        <w:t>Причем представительство УК должно располагаться в пределах муниципального образования,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 на территории которого располагаются МКД, которыми управляет такая организация, в пешей доступности от указанных домов. Под пешей доступностью понимается расстояние не более 3 км, преодолеваемое пешком.</w:t>
      </w:r>
    </w:p>
    <w:p w:rsidR="00E317CF" w:rsidRPr="00B31A58" w:rsidRDefault="00E317CF" w:rsidP="009C56C7">
      <w:pPr>
        <w:spacing w:after="0" w:line="240" w:lineRule="auto"/>
        <w:ind w:firstLine="300"/>
        <w:jc w:val="center"/>
        <w:outlineLvl w:val="2"/>
        <w:rPr>
          <w:rFonts w:ascii="Times New Roman" w:eastAsia="Times New Roman" w:hAnsi="Times New Roman" w:cs="Times New Roman"/>
          <w:b/>
          <w:bCs/>
          <w:sz w:val="28"/>
          <w:szCs w:val="28"/>
          <w:lang w:eastAsia="ru-RU"/>
        </w:rPr>
      </w:pPr>
    </w:p>
    <w:p w:rsidR="00E317CF" w:rsidRPr="00B31A58" w:rsidRDefault="00E317CF" w:rsidP="009C56C7">
      <w:pPr>
        <w:spacing w:after="0" w:line="240" w:lineRule="auto"/>
        <w:ind w:firstLine="300"/>
        <w:jc w:val="center"/>
        <w:outlineLvl w:val="2"/>
        <w:rPr>
          <w:rFonts w:ascii="Times New Roman" w:eastAsia="Times New Roman" w:hAnsi="Times New Roman" w:cs="Times New Roman"/>
          <w:b/>
          <w:bCs/>
          <w:sz w:val="28"/>
          <w:szCs w:val="28"/>
          <w:lang w:eastAsia="ru-RU"/>
        </w:rPr>
      </w:pPr>
      <w:r w:rsidRPr="00B31A58">
        <w:rPr>
          <w:rFonts w:ascii="Times New Roman" w:eastAsia="Times New Roman" w:hAnsi="Times New Roman" w:cs="Times New Roman"/>
          <w:b/>
          <w:bCs/>
          <w:sz w:val="28"/>
          <w:szCs w:val="28"/>
          <w:lang w:eastAsia="ru-RU"/>
        </w:rPr>
        <w:t>Требования к аварийно-диспетчерскому обслуживанию многоквартирных домов</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С 1 марта 2019 года вступили в силу изменения в Правила осуществления деятельности по управлению многоквартирными домами, касающиеся деятельности аварийно-диспетчерских служб в многоквартирных домах (Постановление Правительства РФ от 27 марта 2018 г. № 331).</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Управляющая организация, товарищество или кооператив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 xml:space="preserve">Если ранее аварийно-диспетчерская служба ограничивалась обязанностью по приёму заявок и оперативному устранению неисправностей и повреждений внутридомовых инженерных систем, то с 1 марта 2019 года аварийно-диспетчерская служба направлена на контроль </w:t>
      </w:r>
      <w:proofErr w:type="gramStart"/>
      <w:r w:rsidRPr="00B31A58">
        <w:rPr>
          <w:sz w:val="28"/>
          <w:szCs w:val="28"/>
        </w:rPr>
        <w:t>качества</w:t>
      </w:r>
      <w:proofErr w:type="gramEnd"/>
      <w:r w:rsidRPr="00B31A58">
        <w:rPr>
          <w:sz w:val="28"/>
          <w:szCs w:val="28"/>
        </w:rPr>
        <w:t xml:space="preserve"> как внутридомовых инженерных систем, так и качества предоставления коммунальных услуг и сроков выполнения заявок потребителей. Заявки теперь должны приниматься круглосуточно по всем вопросам деятельности управляющей организации, в том числе и не связанным с аварийной ситуацией.</w:t>
      </w:r>
    </w:p>
    <w:p w:rsidR="00E317CF" w:rsidRPr="00B31A58" w:rsidRDefault="00E317CF" w:rsidP="009C56C7">
      <w:pPr>
        <w:pStyle w:val="a4"/>
        <w:spacing w:before="0" w:beforeAutospacing="0" w:after="0" w:afterAutospacing="0"/>
        <w:ind w:firstLine="301"/>
        <w:jc w:val="both"/>
        <w:rPr>
          <w:sz w:val="28"/>
          <w:szCs w:val="28"/>
        </w:rPr>
      </w:pPr>
      <w:r w:rsidRPr="00B31A58">
        <w:rPr>
          <w:bCs/>
          <w:sz w:val="28"/>
          <w:szCs w:val="28"/>
        </w:rPr>
        <w:t xml:space="preserve">Особенностью нововведения является установление </w:t>
      </w:r>
      <w:r w:rsidRPr="00B31A58">
        <w:rPr>
          <w:bCs/>
          <w:sz w:val="28"/>
          <w:szCs w:val="28"/>
          <w:u w:val="single"/>
        </w:rPr>
        <w:t>чётких требований</w:t>
      </w:r>
      <w:r w:rsidRPr="00B31A58">
        <w:rPr>
          <w:bCs/>
          <w:sz w:val="28"/>
          <w:szCs w:val="28"/>
        </w:rPr>
        <w:t xml:space="preserve"> по времени реагирования аварийно-диспетчерской службы на заявку, ответа о принимаемых мерах и обязательность </w:t>
      </w:r>
      <w:r w:rsidRPr="00B31A58">
        <w:rPr>
          <w:bCs/>
          <w:sz w:val="28"/>
          <w:szCs w:val="28"/>
          <w:u w:val="single"/>
        </w:rPr>
        <w:t xml:space="preserve">записи телефонного разговора </w:t>
      </w:r>
      <w:r w:rsidRPr="00B31A58">
        <w:rPr>
          <w:bCs/>
          <w:sz w:val="28"/>
          <w:szCs w:val="28"/>
          <w:u w:val="single"/>
        </w:rPr>
        <w:lastRenderedPageBreak/>
        <w:t xml:space="preserve">заявителя и диспетчера. </w:t>
      </w:r>
      <w:r w:rsidRPr="00B31A58">
        <w:rPr>
          <w:bCs/>
          <w:sz w:val="28"/>
          <w:szCs w:val="28"/>
        </w:rPr>
        <w:t>При всем этом данной службой должен вестись живой журнал заявок и журнал в электронном виде (при наличии).</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Ответ диспетчерской службой на телефонный звонок потребителя должен быть не позднее 5 минут. А в случае отсутствия ответа в течение 5 минут, в течение 10 минут должно быть обеспечено взаимодействие службы с потребителем. Либо должна быть обеспечена техническая возможность для потребителя оставить голосовое или электронное сообщение, которое аварийно-диспетчерская служба обязана рассмотреть в течение 10 минут. При регистрации потребителю должно быть сообщён регистрационный номер заявки.</w:t>
      </w:r>
    </w:p>
    <w:p w:rsidR="00E317CF" w:rsidRPr="00B31A58" w:rsidRDefault="00E317CF" w:rsidP="009C56C7">
      <w:pPr>
        <w:pStyle w:val="a4"/>
        <w:spacing w:before="0" w:beforeAutospacing="0" w:after="0" w:afterAutospacing="0"/>
        <w:ind w:firstLine="301"/>
        <w:jc w:val="both"/>
        <w:rPr>
          <w:sz w:val="28"/>
          <w:szCs w:val="28"/>
        </w:rPr>
      </w:pPr>
      <w:proofErr w:type="gramStart"/>
      <w:r w:rsidRPr="00B31A58">
        <w:rPr>
          <w:bCs/>
          <w:sz w:val="28"/>
          <w:szCs w:val="28"/>
        </w:rPr>
        <w:t xml:space="preserve">После регистрации заявки аварийно-диспетчерская служба обязана в течение </w:t>
      </w:r>
      <w:r w:rsidRPr="00B31A58">
        <w:rPr>
          <w:bCs/>
          <w:sz w:val="28"/>
          <w:szCs w:val="28"/>
          <w:u w:val="single"/>
        </w:rPr>
        <w:t>30 минут проинформировать потребителя</w:t>
      </w:r>
      <w:r w:rsidRPr="00B31A58">
        <w:rPr>
          <w:bCs/>
          <w:sz w:val="28"/>
          <w:szCs w:val="28"/>
        </w:rPr>
        <w:t xml:space="preserve"> о планируемых срок исполнения заявки.</w:t>
      </w:r>
      <w:proofErr w:type="gramEnd"/>
      <w:r w:rsidRPr="00B31A58">
        <w:rPr>
          <w:bCs/>
          <w:sz w:val="28"/>
          <w:szCs w:val="28"/>
        </w:rPr>
        <w:t xml:space="preserve"> Кроме этого, при аварийных повреждениях инженерных систем водоснабжения, водоотведения и отопления аварийно-диспетчерская служба </w:t>
      </w:r>
      <w:r w:rsidRPr="00B31A58">
        <w:rPr>
          <w:bCs/>
          <w:sz w:val="28"/>
          <w:szCs w:val="28"/>
          <w:u w:val="single"/>
        </w:rPr>
        <w:t>обязана проинформировать орган местного самоуправления (муниципальное образование)</w:t>
      </w:r>
      <w:r w:rsidRPr="00B31A58">
        <w:rPr>
          <w:bCs/>
          <w:sz w:val="28"/>
          <w:szCs w:val="28"/>
        </w:rPr>
        <w:t>, на территории которого располагается дом, о характере аварии и сроках ее устранения.</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 xml:space="preserve">Также установлены сроки </w:t>
      </w:r>
      <w:r w:rsidRPr="00B31A58">
        <w:rPr>
          <w:bCs/>
          <w:sz w:val="28"/>
          <w:szCs w:val="28"/>
          <w:u w:val="single"/>
        </w:rPr>
        <w:t>локализации аварийных повреждений</w:t>
      </w:r>
      <w:r w:rsidRPr="00B31A58">
        <w:rPr>
          <w:sz w:val="28"/>
          <w:szCs w:val="28"/>
        </w:rPr>
        <w:t xml:space="preserve"> на инженерных коммуникациях. Если раньше было указано – незамедлительно, </w:t>
      </w:r>
      <w:r w:rsidRPr="00B31A58">
        <w:rPr>
          <w:bCs/>
          <w:sz w:val="28"/>
          <w:szCs w:val="28"/>
          <w:u w:val="single"/>
        </w:rPr>
        <w:t xml:space="preserve">то с 1 марта 2019 установлено конкретное время </w:t>
      </w:r>
      <w:r w:rsidRPr="00B31A58">
        <w:rPr>
          <w:sz w:val="28"/>
          <w:szCs w:val="28"/>
          <w:u w:val="single"/>
        </w:rPr>
        <w:t xml:space="preserve">– </w:t>
      </w:r>
      <w:r w:rsidRPr="00B31A58">
        <w:rPr>
          <w:bCs/>
          <w:sz w:val="28"/>
          <w:szCs w:val="28"/>
          <w:u w:val="single"/>
        </w:rPr>
        <w:t>30 минут с момента регистрации</w:t>
      </w:r>
      <w:r w:rsidRPr="00B31A58">
        <w:rPr>
          <w:bCs/>
          <w:sz w:val="28"/>
          <w:szCs w:val="28"/>
        </w:rPr>
        <w:t>.</w:t>
      </w:r>
      <w:r w:rsidRPr="00B31A58">
        <w:rPr>
          <w:sz w:val="28"/>
          <w:szCs w:val="28"/>
        </w:rPr>
        <w:t xml:space="preserve"> То есть, с момента обращения потребителя в аварийно-диспетчерскую службу даётся максимум 10 минут на рассмотрение заявки и ее регистрацию, а также 30 минут на выезд в дом и локализацию аварийной ситуации. Таким образом, общее время реагирования АДС - не более 40 минут.</w:t>
      </w:r>
    </w:p>
    <w:p w:rsidR="00E317CF" w:rsidRPr="00B31A58" w:rsidRDefault="00E317CF" w:rsidP="009C56C7">
      <w:pPr>
        <w:pStyle w:val="a4"/>
        <w:spacing w:before="0" w:beforeAutospacing="0" w:after="0" w:afterAutospacing="0"/>
        <w:ind w:firstLine="301"/>
        <w:jc w:val="both"/>
        <w:rPr>
          <w:sz w:val="28"/>
          <w:szCs w:val="28"/>
        </w:rPr>
      </w:pPr>
      <w:r w:rsidRPr="00B31A58">
        <w:rPr>
          <w:bCs/>
          <w:sz w:val="28"/>
          <w:szCs w:val="28"/>
        </w:rPr>
        <w:t>Засоры в системе водоотведения</w:t>
      </w:r>
      <w:r w:rsidRPr="00B31A58">
        <w:rPr>
          <w:sz w:val="28"/>
          <w:szCs w:val="28"/>
        </w:rPr>
        <w:t xml:space="preserve"> – канализации должны быть ликвидированы </w:t>
      </w:r>
      <w:r w:rsidRPr="00B31A58">
        <w:rPr>
          <w:bCs/>
          <w:sz w:val="28"/>
          <w:szCs w:val="28"/>
          <w:u w:val="single"/>
        </w:rPr>
        <w:t xml:space="preserve">в течение 2 часов </w:t>
      </w:r>
      <w:r w:rsidRPr="00B31A58">
        <w:rPr>
          <w:sz w:val="28"/>
          <w:szCs w:val="28"/>
        </w:rPr>
        <w:t>с момента регистрации заявки. Ранее такие работы также должны быть выполнены незамедлительно.</w:t>
      </w:r>
    </w:p>
    <w:p w:rsidR="00E317CF" w:rsidRPr="00B31A58" w:rsidRDefault="00E317CF" w:rsidP="009C56C7">
      <w:pPr>
        <w:pStyle w:val="a4"/>
        <w:spacing w:before="0" w:beforeAutospacing="0" w:after="0" w:afterAutospacing="0"/>
        <w:ind w:firstLine="301"/>
        <w:jc w:val="both"/>
        <w:rPr>
          <w:sz w:val="28"/>
          <w:szCs w:val="28"/>
        </w:rPr>
      </w:pPr>
      <w:r w:rsidRPr="00B31A58">
        <w:rPr>
          <w:bCs/>
          <w:sz w:val="28"/>
          <w:szCs w:val="28"/>
        </w:rPr>
        <w:t>Засоры в мусоропроводах</w:t>
      </w:r>
      <w:r w:rsidRPr="00B31A58">
        <w:rPr>
          <w:sz w:val="28"/>
          <w:szCs w:val="28"/>
        </w:rPr>
        <w:t xml:space="preserve"> должны быть ликвидированы </w:t>
      </w:r>
      <w:r w:rsidRPr="00B31A58">
        <w:rPr>
          <w:bCs/>
          <w:sz w:val="28"/>
          <w:szCs w:val="28"/>
          <w:u w:val="single"/>
        </w:rPr>
        <w:t>в течение 2 часов</w:t>
      </w:r>
      <w:r w:rsidRPr="00B31A58">
        <w:rPr>
          <w:sz w:val="28"/>
          <w:szCs w:val="28"/>
        </w:rPr>
        <w:t xml:space="preserve">. В ночное время такие работы делать нельзя </w:t>
      </w:r>
      <w:r w:rsidRPr="00B31A58">
        <w:rPr>
          <w:bCs/>
          <w:sz w:val="28"/>
          <w:szCs w:val="28"/>
          <w:u w:val="single"/>
        </w:rPr>
        <w:t>– с 23 часов до 8 утра</w:t>
      </w:r>
      <w:r w:rsidRPr="00B31A58">
        <w:rPr>
          <w:sz w:val="28"/>
          <w:szCs w:val="28"/>
        </w:rPr>
        <w:t>. Это связано с тем, что работа аварийной службы не должна нарушать тишину и покой граждан в ночное время.</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 xml:space="preserve">Также устанавливаются конкретные </w:t>
      </w:r>
      <w:r w:rsidRPr="00B31A58">
        <w:rPr>
          <w:bCs/>
          <w:sz w:val="28"/>
          <w:szCs w:val="28"/>
          <w:u w:val="single"/>
        </w:rPr>
        <w:t>сроки устранения аварийных повреждений</w:t>
      </w:r>
      <w:r w:rsidRPr="00B31A58">
        <w:rPr>
          <w:sz w:val="28"/>
          <w:szCs w:val="28"/>
        </w:rPr>
        <w:t xml:space="preserve"> на инженерных сетях многоквартирного дома – </w:t>
      </w:r>
      <w:r w:rsidRPr="00B31A58">
        <w:rPr>
          <w:bCs/>
          <w:sz w:val="28"/>
          <w:szCs w:val="28"/>
          <w:u w:val="single"/>
        </w:rPr>
        <w:t xml:space="preserve">3 суток </w:t>
      </w:r>
      <w:proofErr w:type="gramStart"/>
      <w:r w:rsidRPr="00B31A58">
        <w:rPr>
          <w:bCs/>
          <w:sz w:val="28"/>
          <w:szCs w:val="28"/>
          <w:u w:val="single"/>
        </w:rPr>
        <w:t>с даты</w:t>
      </w:r>
      <w:proofErr w:type="gramEnd"/>
      <w:r w:rsidRPr="00B31A58">
        <w:rPr>
          <w:bCs/>
          <w:sz w:val="28"/>
          <w:szCs w:val="28"/>
          <w:u w:val="single"/>
        </w:rPr>
        <w:t xml:space="preserve"> аварийного повреждения</w:t>
      </w:r>
      <w:r w:rsidRPr="00B31A58">
        <w:rPr>
          <w:sz w:val="28"/>
          <w:szCs w:val="28"/>
        </w:rPr>
        <w:t>.</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 xml:space="preserve">Заявки </w:t>
      </w:r>
      <w:r w:rsidRPr="00B31A58">
        <w:rPr>
          <w:bCs/>
          <w:sz w:val="28"/>
          <w:szCs w:val="28"/>
          <w:u w:val="single"/>
        </w:rPr>
        <w:t>на мелкие</w:t>
      </w:r>
      <w:r w:rsidRPr="00B31A58">
        <w:rPr>
          <w:sz w:val="28"/>
          <w:szCs w:val="28"/>
        </w:rPr>
        <w:t xml:space="preserve"> неисправности и повреждения выполняются </w:t>
      </w:r>
      <w:r w:rsidRPr="00B31A58">
        <w:rPr>
          <w:bCs/>
          <w:sz w:val="28"/>
          <w:szCs w:val="28"/>
          <w:u w:val="single"/>
        </w:rPr>
        <w:t xml:space="preserve">по </w:t>
      </w:r>
      <w:proofErr w:type="gramStart"/>
      <w:r w:rsidRPr="00B31A58">
        <w:rPr>
          <w:bCs/>
          <w:sz w:val="28"/>
          <w:szCs w:val="28"/>
          <w:u w:val="single"/>
        </w:rPr>
        <w:t>согласованному</w:t>
      </w:r>
      <w:proofErr w:type="gramEnd"/>
      <w:r w:rsidRPr="00B31A58">
        <w:rPr>
          <w:bCs/>
          <w:sz w:val="28"/>
          <w:szCs w:val="28"/>
          <w:u w:val="single"/>
        </w:rPr>
        <w:t xml:space="preserve"> с потребителем сроком.</w:t>
      </w:r>
    </w:p>
    <w:p w:rsidR="00E317CF" w:rsidRPr="00B31A58" w:rsidRDefault="00E317CF" w:rsidP="009C56C7">
      <w:pPr>
        <w:pStyle w:val="a4"/>
        <w:spacing w:before="0" w:beforeAutospacing="0" w:after="0" w:afterAutospacing="0"/>
        <w:ind w:firstLine="301"/>
        <w:jc w:val="both"/>
        <w:rPr>
          <w:sz w:val="28"/>
          <w:szCs w:val="28"/>
        </w:rPr>
      </w:pPr>
      <w:r w:rsidRPr="00B31A58">
        <w:rPr>
          <w:sz w:val="28"/>
          <w:szCs w:val="28"/>
        </w:rPr>
        <w:t>При осуществлении аварийных работ АДС должна обеспечить безопасность жизни, здоровья людей, животных, а также безопасность окружающей среды и имущества.</w:t>
      </w:r>
    </w:p>
    <w:p w:rsidR="00E317CF" w:rsidRPr="00B31A58" w:rsidRDefault="00E317CF" w:rsidP="009C56C7">
      <w:pPr>
        <w:pStyle w:val="a4"/>
        <w:spacing w:before="0" w:beforeAutospacing="0" w:after="0" w:afterAutospacing="0"/>
        <w:ind w:firstLine="301"/>
        <w:jc w:val="both"/>
        <w:rPr>
          <w:sz w:val="28"/>
          <w:szCs w:val="28"/>
        </w:rPr>
      </w:pPr>
      <w:r w:rsidRPr="00B31A58">
        <w:rPr>
          <w:bCs/>
          <w:sz w:val="28"/>
          <w:szCs w:val="28"/>
        </w:rPr>
        <w:t>Впервые для работника ЖКХ отмечается, что сотрудник аварийной службы должен иметь при себе служебное удостоверение, опознавательный знак (</w:t>
      </w:r>
      <w:proofErr w:type="spellStart"/>
      <w:r w:rsidRPr="00B31A58">
        <w:rPr>
          <w:bCs/>
          <w:sz w:val="28"/>
          <w:szCs w:val="28"/>
        </w:rPr>
        <w:t>бейдж</w:t>
      </w:r>
      <w:proofErr w:type="spellEnd"/>
      <w:r w:rsidRPr="00B31A58">
        <w:rPr>
          <w:bCs/>
          <w:sz w:val="28"/>
          <w:szCs w:val="28"/>
        </w:rPr>
        <w:t>, нашивку на одежду), с указанием названия организации, ФИО, профессиональной специализации и, даже, бахилы.</w:t>
      </w:r>
    </w:p>
    <w:p w:rsidR="00E317CF" w:rsidRPr="00B31A58" w:rsidRDefault="00E317CF" w:rsidP="009C56C7">
      <w:pPr>
        <w:pStyle w:val="a4"/>
        <w:spacing w:before="0" w:beforeAutospacing="0" w:after="0" w:afterAutospacing="0"/>
        <w:ind w:firstLine="301"/>
        <w:jc w:val="both"/>
        <w:rPr>
          <w:sz w:val="28"/>
          <w:szCs w:val="28"/>
        </w:rPr>
      </w:pPr>
      <w:r w:rsidRPr="00B31A58">
        <w:rPr>
          <w:b/>
          <w:bCs/>
          <w:sz w:val="28"/>
          <w:szCs w:val="28"/>
        </w:rPr>
        <w:lastRenderedPageBreak/>
        <w:t>Важно!!!</w:t>
      </w:r>
      <w:r w:rsidRPr="00B31A58">
        <w:rPr>
          <w:bCs/>
          <w:sz w:val="28"/>
          <w:szCs w:val="28"/>
        </w:rPr>
        <w:t xml:space="preserve"> Нарушение требований к осуществлению аварийно-диспетчерского обслуживания является </w:t>
      </w:r>
      <w:r w:rsidRPr="00B31A58">
        <w:rPr>
          <w:bCs/>
          <w:sz w:val="28"/>
          <w:szCs w:val="28"/>
          <w:u w:val="single"/>
        </w:rPr>
        <w:t>грубым нарушением лицензионных требований для управляющей организации.</w:t>
      </w:r>
    </w:p>
    <w:p w:rsidR="00E317CF" w:rsidRPr="00B31A58" w:rsidRDefault="00E317CF" w:rsidP="009C56C7">
      <w:pPr>
        <w:spacing w:after="0" w:line="240" w:lineRule="auto"/>
        <w:jc w:val="both"/>
        <w:rPr>
          <w:rFonts w:ascii="Times New Roman" w:hAnsi="Times New Roman" w:cs="Times New Roman"/>
          <w:b/>
          <w:bCs/>
          <w:sz w:val="28"/>
          <w:szCs w:val="28"/>
        </w:rPr>
      </w:pPr>
    </w:p>
    <w:p w:rsidR="00E317CF" w:rsidRPr="00B31A58" w:rsidRDefault="00E317CF" w:rsidP="009C56C7">
      <w:pPr>
        <w:spacing w:after="0" w:line="240" w:lineRule="auto"/>
        <w:jc w:val="center"/>
        <w:rPr>
          <w:rFonts w:ascii="Times New Roman" w:hAnsi="Times New Roman" w:cs="Times New Roman"/>
          <w:b/>
          <w:bCs/>
          <w:sz w:val="28"/>
          <w:szCs w:val="28"/>
        </w:rPr>
      </w:pPr>
      <w:r w:rsidRPr="00B31A58">
        <w:rPr>
          <w:rFonts w:ascii="Times New Roman" w:hAnsi="Times New Roman" w:cs="Times New Roman"/>
          <w:b/>
          <w:bCs/>
          <w:sz w:val="28"/>
          <w:szCs w:val="28"/>
        </w:rPr>
        <w:t>Обращение с твердыми коммунальными услугами</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С 01.01.2019 года в Удмуртской Республике введена коммунальная услуга «обращение с твердыми коммунальными отходами» (далее – «обращение с ТКО»).</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В соответствии с ч. 5 ст. 30 Жилищного кодекса Российской Федерации (далее – ЖК РФ) под обращением с твердыми коммунальными отходами в жилищном законодательстве понимаются транспортирование, обезвреживание, захоронение твердых коммунальных отходов.</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 xml:space="preserve">Ч. 1 ст. 153 ЖК РФ установлена обязанность граждан и организаций по внесению платы за жилое помещение и коммунальные услуги. </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 xml:space="preserve">Согласно ч. 4 ст. 154 ЖК РФ плата за коммунальные услуги включает в </w:t>
      </w:r>
      <w:proofErr w:type="gramStart"/>
      <w:r w:rsidRPr="00B31A58">
        <w:rPr>
          <w:rFonts w:ascii="Times New Roman" w:hAnsi="Times New Roman" w:cs="Times New Roman"/>
          <w:sz w:val="28"/>
          <w:szCs w:val="28"/>
        </w:rPr>
        <w:t>себя</w:t>
      </w:r>
      <w:proofErr w:type="gramEnd"/>
      <w:r w:rsidRPr="00B31A58">
        <w:rPr>
          <w:rFonts w:ascii="Times New Roman" w:hAnsi="Times New Roman" w:cs="Times New Roman"/>
          <w:sz w:val="28"/>
          <w:szCs w:val="28"/>
        </w:rPr>
        <w:t xml:space="preserve"> в том числе плату за «обращение с ТКО».</w:t>
      </w:r>
    </w:p>
    <w:p w:rsidR="00E317CF" w:rsidRPr="00B31A58" w:rsidRDefault="00E317CF" w:rsidP="009C56C7">
      <w:pPr>
        <w:spacing w:after="0" w:line="240" w:lineRule="auto"/>
        <w:ind w:firstLine="708"/>
        <w:jc w:val="both"/>
        <w:rPr>
          <w:rFonts w:ascii="Times New Roman" w:hAnsi="Times New Roman" w:cs="Times New Roman"/>
          <w:sz w:val="28"/>
          <w:szCs w:val="28"/>
        </w:rPr>
      </w:pPr>
      <w:proofErr w:type="gramStart"/>
      <w:r w:rsidRPr="00B31A58">
        <w:rPr>
          <w:rFonts w:ascii="Times New Roman" w:hAnsi="Times New Roman" w:cs="Times New Roman"/>
          <w:sz w:val="28"/>
          <w:szCs w:val="28"/>
        </w:rPr>
        <w:t>В соответствии со ст. 157 ЖК РФ размер платы за коммунальную услугу «обращение с ТКО» рассчитывается исходя из объема потребляемой коммунальной услуги, определяемого исходя из норматива накопления твердых коммунальных отходов, утверждаемого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roofErr w:type="gramEnd"/>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При управлении многоквартирным домом организацией, осуществляющей управление многоквартирным домом, коммунальная услуга «обращение с ТКО» может предоставляться собственникам и пользователям помещений в многоквартирном доме региональным оператором в случаях, установленных ч. 14 ст. 157.2 ЖК РФ:</w:t>
      </w:r>
    </w:p>
    <w:p w:rsidR="00E317CF" w:rsidRPr="00B31A58" w:rsidRDefault="00E317CF" w:rsidP="009C56C7">
      <w:pPr>
        <w:pStyle w:val="a5"/>
        <w:numPr>
          <w:ilvl w:val="0"/>
          <w:numId w:val="2"/>
        </w:numPr>
        <w:spacing w:after="0" w:line="240" w:lineRule="auto"/>
        <w:ind w:left="0" w:firstLine="709"/>
        <w:jc w:val="both"/>
        <w:rPr>
          <w:rFonts w:ascii="Times New Roman" w:hAnsi="Times New Roman" w:cs="Times New Roman"/>
          <w:sz w:val="28"/>
          <w:szCs w:val="28"/>
        </w:rPr>
      </w:pPr>
      <w:r w:rsidRPr="00B31A58">
        <w:rPr>
          <w:rFonts w:ascii="Times New Roman" w:hAnsi="Times New Roman" w:cs="Times New Roman"/>
          <w:sz w:val="28"/>
          <w:szCs w:val="28"/>
        </w:rPr>
        <w:t>при принятии общим собранием собственников помещений в многоквартирном доме решения, предусмотренного пунктом 4.4 части 2 статьи 44 ЖК РФ;</w:t>
      </w:r>
    </w:p>
    <w:p w:rsidR="00E317CF" w:rsidRPr="00B31A58" w:rsidRDefault="00E317CF" w:rsidP="009C56C7">
      <w:pPr>
        <w:pStyle w:val="a5"/>
        <w:numPr>
          <w:ilvl w:val="0"/>
          <w:numId w:val="2"/>
        </w:numPr>
        <w:spacing w:after="0" w:line="240" w:lineRule="auto"/>
        <w:ind w:left="0" w:firstLine="709"/>
        <w:jc w:val="both"/>
        <w:rPr>
          <w:rFonts w:ascii="Times New Roman" w:hAnsi="Times New Roman" w:cs="Times New Roman"/>
          <w:sz w:val="28"/>
          <w:szCs w:val="28"/>
        </w:rPr>
      </w:pPr>
      <w:proofErr w:type="gramStart"/>
      <w:r w:rsidRPr="00B31A58">
        <w:rPr>
          <w:rFonts w:ascii="Times New Roman" w:hAnsi="Times New Roman" w:cs="Times New Roman"/>
          <w:sz w:val="28"/>
          <w:szCs w:val="28"/>
        </w:rPr>
        <w:t>при прекращении заключенных в соответствии с требованиями, установленными Правительством Российской Федерации, между организацией, осуществляющей управление многоквартирным домом и региональным оператором договора на оказание услуг по обращению с твердыми коммунальными отходами вследствие одностороннего отказа регионального оператора от исполнения договора на оказание услуг по обращению с ТКО по основанию, предусмотренному ч. 2 ст. 157.1 ЖК РФ;</w:t>
      </w:r>
      <w:proofErr w:type="gramEnd"/>
    </w:p>
    <w:p w:rsidR="00E317CF" w:rsidRPr="00B31A58" w:rsidRDefault="00E317CF" w:rsidP="009C56C7">
      <w:pPr>
        <w:pStyle w:val="a5"/>
        <w:numPr>
          <w:ilvl w:val="0"/>
          <w:numId w:val="2"/>
        </w:numPr>
        <w:spacing w:after="0" w:line="240" w:lineRule="auto"/>
        <w:ind w:left="0" w:firstLine="709"/>
        <w:jc w:val="both"/>
        <w:rPr>
          <w:rFonts w:ascii="Times New Roman" w:hAnsi="Times New Roman" w:cs="Times New Roman"/>
          <w:sz w:val="28"/>
          <w:szCs w:val="28"/>
        </w:rPr>
      </w:pPr>
      <w:proofErr w:type="gramStart"/>
      <w:r w:rsidRPr="00B31A58">
        <w:rPr>
          <w:rFonts w:ascii="Times New Roman" w:hAnsi="Times New Roman" w:cs="Times New Roman"/>
          <w:sz w:val="28"/>
          <w:szCs w:val="28"/>
        </w:rPr>
        <w:t xml:space="preserve">если между собственниками помещений в многоквартирном доме и региональным оператором по обращению с ТКО заключен договор на оказание услуг по обращению с ТКО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w:t>
      </w:r>
      <w:r w:rsidRPr="00B31A58">
        <w:rPr>
          <w:rFonts w:ascii="Times New Roman" w:hAnsi="Times New Roman" w:cs="Times New Roman"/>
          <w:sz w:val="28"/>
          <w:szCs w:val="28"/>
        </w:rPr>
        <w:lastRenderedPageBreak/>
        <w:t>при изменении способа управления многоквартирным домом или о выборе управляющей организации.</w:t>
      </w:r>
      <w:proofErr w:type="gramEnd"/>
    </w:p>
    <w:p w:rsidR="00E317CF" w:rsidRPr="00B31A58" w:rsidRDefault="00E317CF" w:rsidP="009C56C7">
      <w:pPr>
        <w:spacing w:after="0" w:line="240" w:lineRule="auto"/>
        <w:ind w:firstLine="708"/>
        <w:jc w:val="both"/>
        <w:rPr>
          <w:rFonts w:ascii="Times New Roman" w:hAnsi="Times New Roman" w:cs="Times New Roman"/>
          <w:sz w:val="28"/>
          <w:szCs w:val="28"/>
        </w:rPr>
      </w:pPr>
      <w:r w:rsidRPr="00B31A58">
        <w:rPr>
          <w:rFonts w:ascii="Times New Roman" w:hAnsi="Times New Roman" w:cs="Times New Roman"/>
          <w:sz w:val="28"/>
          <w:szCs w:val="28"/>
        </w:rPr>
        <w:t>Порядок определения размера платы за коммунальную услугу «обращение с ТКО» установлен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p w:rsidR="00E317CF" w:rsidRPr="00B31A58" w:rsidRDefault="00E317CF" w:rsidP="009C56C7">
      <w:pPr>
        <w:spacing w:after="0" w:line="240" w:lineRule="auto"/>
        <w:ind w:firstLine="708"/>
        <w:jc w:val="both"/>
        <w:rPr>
          <w:rFonts w:ascii="Times New Roman" w:hAnsi="Times New Roman" w:cs="Times New Roman"/>
          <w:sz w:val="28"/>
          <w:szCs w:val="28"/>
        </w:rPr>
      </w:pPr>
      <w:proofErr w:type="gramStart"/>
      <w:r w:rsidRPr="00B31A58">
        <w:rPr>
          <w:rFonts w:ascii="Times New Roman" w:hAnsi="Times New Roman" w:cs="Times New Roman"/>
          <w:sz w:val="28"/>
          <w:szCs w:val="28"/>
        </w:rPr>
        <w:t>Согласно п. 148(7) Правил № 354 предоставление коммунальной услуги по обращению с ТКО обеспечивается управляющей организацией, товариществом или кооперативом посредством заключения с региональным оператором по обращению с твердыми коммунальными отходами (далее – региональный оператор) договора на оказание услуг по обращению с ТКО в целях обеспечения предоставления коммунальной услуги по обращению с ТКО потребителям.</w:t>
      </w:r>
      <w:proofErr w:type="gramEnd"/>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В настоящее время нормативы накопления твердых коммунальных отходов на территории Удмуртской Республики утверждены и введены в действие с 01.01.2019 года Постановлением Правительства УР от 06.04.2018 года № 107 и составляют для многоквартирных домов 17,220 кг в месяц на 1 проживающего; для индивидуальных жилых домов  - 16,646 кг в месяц на 1 проживающего</w:t>
      </w:r>
      <w:proofErr w:type="gramStart"/>
      <w:r w:rsidRPr="00B31A58">
        <w:rPr>
          <w:rFonts w:ascii="Times New Roman" w:hAnsi="Times New Roman" w:cs="Times New Roman"/>
          <w:sz w:val="28"/>
          <w:szCs w:val="28"/>
        </w:rPr>
        <w:t xml:space="preserve"> .</w:t>
      </w:r>
      <w:proofErr w:type="gramEnd"/>
    </w:p>
    <w:p w:rsidR="00E317CF" w:rsidRPr="00B31A58" w:rsidRDefault="00E317CF" w:rsidP="009C56C7">
      <w:pPr>
        <w:spacing w:after="0" w:line="240" w:lineRule="auto"/>
        <w:ind w:firstLine="709"/>
        <w:jc w:val="both"/>
        <w:rPr>
          <w:rFonts w:ascii="Times New Roman" w:hAnsi="Times New Roman" w:cs="Times New Roman"/>
          <w:sz w:val="28"/>
          <w:szCs w:val="28"/>
        </w:rPr>
      </w:pPr>
      <w:proofErr w:type="gramStart"/>
      <w:r w:rsidRPr="00B31A58">
        <w:rPr>
          <w:rFonts w:ascii="Times New Roman" w:hAnsi="Times New Roman" w:cs="Times New Roman"/>
          <w:sz w:val="28"/>
          <w:szCs w:val="28"/>
        </w:rPr>
        <w:t>Тариф (цена) на коммунальную услугу «обращение с ТКО» установлен Приказом Министерства строительства, жилищно-коммунального хозяйства и энергетики Удмуртской Республики от 20 декабря 2018 г. №23/1 "Об утверждении предельных единых тарифов на услугу регионального оператора по обращению с твердыми коммунальными отходами для общества с ограниченной ответственностью "</w:t>
      </w:r>
      <w:proofErr w:type="spellStart"/>
      <w:r w:rsidRPr="00B31A58">
        <w:rPr>
          <w:rFonts w:ascii="Times New Roman" w:hAnsi="Times New Roman" w:cs="Times New Roman"/>
          <w:sz w:val="28"/>
          <w:szCs w:val="28"/>
        </w:rPr>
        <w:t>Спецавтохозяйство</w:t>
      </w:r>
      <w:proofErr w:type="spellEnd"/>
      <w:r w:rsidRPr="00B31A58">
        <w:rPr>
          <w:rFonts w:ascii="Times New Roman" w:hAnsi="Times New Roman" w:cs="Times New Roman"/>
          <w:sz w:val="28"/>
          <w:szCs w:val="28"/>
        </w:rPr>
        <w:t>" на 2019 год",  и  составляет для населения  5719,15 рублей за тонну.</w:t>
      </w:r>
      <w:proofErr w:type="gramEnd"/>
    </w:p>
    <w:p w:rsidR="00E317CF" w:rsidRPr="00B31A58" w:rsidRDefault="00E317CF" w:rsidP="009C56C7">
      <w:pPr>
        <w:spacing w:after="0" w:line="240" w:lineRule="auto"/>
        <w:ind w:firstLine="709"/>
        <w:jc w:val="both"/>
        <w:rPr>
          <w:rFonts w:ascii="Times New Roman" w:hAnsi="Times New Roman" w:cs="Times New Roman"/>
          <w:sz w:val="28"/>
          <w:szCs w:val="28"/>
        </w:rPr>
      </w:pPr>
      <w:proofErr w:type="gramStart"/>
      <w:r w:rsidRPr="00B31A58">
        <w:rPr>
          <w:rFonts w:ascii="Times New Roman" w:hAnsi="Times New Roman" w:cs="Times New Roman"/>
          <w:sz w:val="28"/>
          <w:szCs w:val="28"/>
        </w:rPr>
        <w:t xml:space="preserve">Согласно </w:t>
      </w:r>
      <w:proofErr w:type="spellStart"/>
      <w:r w:rsidRPr="00B31A58">
        <w:rPr>
          <w:rFonts w:ascii="Times New Roman" w:hAnsi="Times New Roman" w:cs="Times New Roman"/>
          <w:sz w:val="28"/>
          <w:szCs w:val="28"/>
        </w:rPr>
        <w:t>пп</w:t>
      </w:r>
      <w:proofErr w:type="spellEnd"/>
      <w:r w:rsidRPr="00B31A58">
        <w:rPr>
          <w:rFonts w:ascii="Times New Roman" w:hAnsi="Times New Roman" w:cs="Times New Roman"/>
          <w:sz w:val="28"/>
          <w:szCs w:val="28"/>
        </w:rPr>
        <w:t>. г) п. 148(22) Правил № 354 исполнитель коммунальной услуги  «обращение с ТКО» обязан производить в установленном Правилами №354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w:t>
      </w:r>
      <w:proofErr w:type="gramEnd"/>
      <w:r w:rsidRPr="00B31A58">
        <w:rPr>
          <w:rFonts w:ascii="Times New Roman" w:hAnsi="Times New Roman" w:cs="Times New Roman"/>
          <w:sz w:val="28"/>
          <w:szCs w:val="28"/>
        </w:rPr>
        <w:t xml:space="preserve">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В соответствии с п. 148(30) Правил №354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 2 Правил №354.</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 xml:space="preserve">В соответствии с п. 148(36) Правил № 354 при отсутствии постоянно и временно проживающих в жилом помещении граждан объем коммунальной </w:t>
      </w:r>
      <w:r w:rsidRPr="00B31A58">
        <w:rPr>
          <w:rFonts w:ascii="Times New Roman" w:hAnsi="Times New Roman" w:cs="Times New Roman"/>
          <w:sz w:val="28"/>
          <w:szCs w:val="28"/>
        </w:rPr>
        <w:lastRenderedPageBreak/>
        <w:t>услуги по обращению с твердыми коммунальными отходами рассчитывается с учетом количества собственников такого помещения.</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Вместе с тем п. 148 (44) Правил №354  предусмотрено,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 xml:space="preserve">Жилищная инспекция Управления по надзору УР полагает, что положения п. 148(44) Правил №354 в равной мере распространяется на случаи временного отсутствия граждан, постоянно или временно проживающих в жилом помещении, так и собственников помещений в принадлежащем им помещении. </w:t>
      </w:r>
    </w:p>
    <w:p w:rsidR="00E317CF" w:rsidRPr="00B31A58" w:rsidRDefault="00E317CF" w:rsidP="009C56C7">
      <w:pPr>
        <w:spacing w:after="0" w:line="240" w:lineRule="auto"/>
        <w:ind w:firstLine="709"/>
        <w:jc w:val="both"/>
        <w:rPr>
          <w:rFonts w:ascii="Times New Roman" w:hAnsi="Times New Roman" w:cs="Times New Roman"/>
          <w:sz w:val="28"/>
          <w:szCs w:val="28"/>
        </w:rPr>
      </w:pPr>
      <w:r w:rsidRPr="00B31A58">
        <w:rPr>
          <w:rFonts w:ascii="Times New Roman" w:hAnsi="Times New Roman" w:cs="Times New Roman"/>
          <w:sz w:val="28"/>
          <w:szCs w:val="28"/>
        </w:rPr>
        <w:t>Так, если собственник помещения в многоквартирном доме докажет, что он фактически не проживает в помещении, которое принадлежит ему на праве собственности и в котором он не зарегистрирован, такому лицу также производится перерасчет платы за коммунальную услугу «обращение с ТКО».</w:t>
      </w:r>
    </w:p>
    <w:p w:rsidR="00E317CF" w:rsidRPr="00B31A58" w:rsidRDefault="00E317CF" w:rsidP="009C56C7">
      <w:pPr>
        <w:spacing w:after="0" w:line="240" w:lineRule="auto"/>
        <w:ind w:firstLine="709"/>
        <w:jc w:val="both"/>
        <w:rPr>
          <w:rFonts w:ascii="Times New Roman" w:hAnsi="Times New Roman" w:cs="Times New Roman"/>
          <w:sz w:val="28"/>
          <w:szCs w:val="28"/>
        </w:rPr>
      </w:pPr>
    </w:p>
    <w:p w:rsidR="00E317CF" w:rsidRPr="00B31A58" w:rsidRDefault="00E317CF" w:rsidP="009C56C7">
      <w:pPr>
        <w:spacing w:after="0" w:line="240" w:lineRule="auto"/>
        <w:ind w:firstLine="709"/>
        <w:jc w:val="both"/>
        <w:rPr>
          <w:rFonts w:ascii="Times New Roman" w:hAnsi="Times New Roman" w:cs="Times New Roman"/>
          <w:b/>
          <w:bCs/>
          <w:sz w:val="28"/>
          <w:szCs w:val="28"/>
        </w:rPr>
      </w:pPr>
      <w:r w:rsidRPr="00B31A58">
        <w:rPr>
          <w:rFonts w:ascii="Times New Roman" w:hAnsi="Times New Roman" w:cs="Times New Roman"/>
          <w:b/>
          <w:bCs/>
          <w:sz w:val="28"/>
          <w:szCs w:val="28"/>
        </w:rPr>
        <w:t>Расчет размера платы за отопление с 01.01.2019г.</w:t>
      </w:r>
    </w:p>
    <w:p w:rsidR="00E317CF" w:rsidRPr="00B31A58" w:rsidRDefault="00E317CF" w:rsidP="009C56C7">
      <w:pPr>
        <w:spacing w:after="0" w:line="240" w:lineRule="auto"/>
        <w:jc w:val="both"/>
        <w:rPr>
          <w:rFonts w:ascii="Times New Roman" w:eastAsia="Times New Roman" w:hAnsi="Times New Roman" w:cs="Times New Roman"/>
          <w:sz w:val="28"/>
          <w:szCs w:val="28"/>
          <w:u w:val="single"/>
          <w:lang w:eastAsia="ru-RU"/>
        </w:rPr>
      </w:pPr>
      <w:r w:rsidRPr="00B31A58">
        <w:rPr>
          <w:rFonts w:ascii="Times New Roman" w:hAnsi="Times New Roman" w:cs="Times New Roman"/>
          <w:b/>
          <w:bCs/>
          <w:sz w:val="28"/>
          <w:szCs w:val="28"/>
        </w:rPr>
        <w:tab/>
      </w:r>
      <w:proofErr w:type="gramStart"/>
      <w:r w:rsidRPr="00B31A58">
        <w:rPr>
          <w:rFonts w:ascii="Times New Roman" w:hAnsi="Times New Roman" w:cs="Times New Roman"/>
          <w:sz w:val="28"/>
          <w:szCs w:val="28"/>
        </w:rPr>
        <w:t xml:space="preserve">В соответствии с </w:t>
      </w:r>
      <w:r w:rsidRPr="00B31A58">
        <w:rPr>
          <w:rFonts w:ascii="Times New Roman" w:eastAsia="Times New Roman" w:hAnsi="Times New Roman" w:cs="Times New Roman"/>
          <w:sz w:val="28"/>
          <w:szCs w:val="28"/>
          <w:lang w:eastAsia="ru-RU"/>
        </w:rPr>
        <w:t xml:space="preserve">постановлением Конституционного суда Российской Федерации10.07.2018 № 30-П "По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w:t>
      </w:r>
      <w:proofErr w:type="spellStart"/>
      <w:r w:rsidRPr="00B31A58">
        <w:rPr>
          <w:rFonts w:ascii="Times New Roman" w:eastAsia="Times New Roman" w:hAnsi="Times New Roman" w:cs="Times New Roman"/>
          <w:sz w:val="28"/>
          <w:szCs w:val="28"/>
          <w:lang w:eastAsia="ru-RU"/>
        </w:rPr>
        <w:t>Деминца</w:t>
      </w:r>
      <w:proofErr w:type="spellEnd"/>
      <w:r w:rsidRPr="00B31A58">
        <w:rPr>
          <w:rFonts w:ascii="Times New Roman" w:eastAsia="Times New Roman" w:hAnsi="Times New Roman" w:cs="Times New Roman"/>
          <w:sz w:val="28"/>
          <w:szCs w:val="28"/>
          <w:lang w:eastAsia="ru-RU"/>
        </w:rPr>
        <w:t xml:space="preserve">" Федеральному Собранию и Правительству Российской Федерации надлежало </w:t>
      </w:r>
      <w:r w:rsidRPr="00B31A58">
        <w:rPr>
          <w:rFonts w:ascii="Times New Roman" w:eastAsia="Times New Roman" w:hAnsi="Times New Roman" w:cs="Times New Roman"/>
          <w:sz w:val="28"/>
          <w:szCs w:val="28"/>
          <w:u w:val="single"/>
          <w:lang w:eastAsia="ru-RU"/>
        </w:rPr>
        <w:t>внести</w:t>
      </w:r>
      <w:proofErr w:type="gramEnd"/>
      <w:r w:rsidRPr="00B31A58">
        <w:rPr>
          <w:rFonts w:ascii="Times New Roman" w:eastAsia="Times New Roman" w:hAnsi="Times New Roman" w:cs="Times New Roman"/>
          <w:sz w:val="28"/>
          <w:szCs w:val="28"/>
          <w:u w:val="single"/>
          <w:lang w:eastAsia="ru-RU"/>
        </w:rPr>
        <w:t xml:space="preserve"> в действующее правовое регулирование необходимые изменения</w:t>
      </w:r>
      <w:r w:rsidRPr="00B31A58">
        <w:rPr>
          <w:rFonts w:ascii="Times New Roman" w:eastAsia="Times New Roman" w:hAnsi="Times New Roman" w:cs="Times New Roman"/>
          <w:sz w:val="28"/>
          <w:szCs w:val="28"/>
          <w:lang w:eastAsia="ru-RU"/>
        </w:rPr>
        <w:t xml:space="preserve">, </w:t>
      </w:r>
      <w:r w:rsidRPr="00B31A58">
        <w:rPr>
          <w:rFonts w:ascii="Times New Roman" w:eastAsia="Times New Roman" w:hAnsi="Times New Roman" w:cs="Times New Roman"/>
          <w:sz w:val="28"/>
          <w:szCs w:val="28"/>
          <w:u w:val="single"/>
          <w:lang w:eastAsia="ru-RU"/>
        </w:rPr>
        <w:t>в том числе предусмотреть порядок определения платы за коммунальную услугу по отоплению в многоквартирных домах, которые оснащены коллективным (общедомовым) прибором учета тепловой энергии и в которых не все помещения оборудованы индивидуальными приборами учета тепловой энергии, с учетом показаний последних.</w:t>
      </w:r>
    </w:p>
    <w:p w:rsidR="00E317CF" w:rsidRPr="00B31A58" w:rsidRDefault="00E317CF" w:rsidP="009C56C7">
      <w:pPr>
        <w:autoSpaceDE w:val="0"/>
        <w:autoSpaceDN w:val="0"/>
        <w:spacing w:after="0" w:line="240" w:lineRule="auto"/>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ab/>
      </w:r>
      <w:proofErr w:type="gramStart"/>
      <w:r w:rsidRPr="00B31A58">
        <w:rPr>
          <w:rFonts w:ascii="Times New Roman" w:eastAsia="Times New Roman" w:hAnsi="Times New Roman" w:cs="Times New Roman"/>
          <w:sz w:val="28"/>
          <w:szCs w:val="28"/>
          <w:lang w:eastAsia="ru-RU"/>
        </w:rPr>
        <w:t xml:space="preserve">Постановлением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с </w:t>
      </w:r>
      <w:r w:rsidRPr="00B31A58">
        <w:rPr>
          <w:rFonts w:ascii="Times New Roman" w:eastAsia="Times New Roman" w:hAnsi="Times New Roman" w:cs="Times New Roman"/>
          <w:sz w:val="28"/>
          <w:szCs w:val="28"/>
          <w:u w:val="single"/>
          <w:lang w:eastAsia="ru-RU"/>
        </w:rPr>
        <w:t>01.01.2019г</w:t>
      </w:r>
      <w:r w:rsidRPr="00B31A58">
        <w:rPr>
          <w:rFonts w:ascii="Times New Roman" w:eastAsia="Times New Roman" w:hAnsi="Times New Roman" w:cs="Times New Roman"/>
          <w:sz w:val="28"/>
          <w:szCs w:val="28"/>
          <w:lang w:eastAsia="ru-RU"/>
        </w:rPr>
        <w:t>. внесены изменения в части порядка определения размера платы за отопление</w:t>
      </w:r>
      <w:r w:rsidRPr="00B31A58">
        <w:rPr>
          <w:rFonts w:ascii="Times New Roman" w:hAnsi="Times New Roman" w:cs="Times New Roman"/>
          <w:sz w:val="28"/>
          <w:szCs w:val="28"/>
        </w:rPr>
        <w:t xml:space="preserve"> </w:t>
      </w:r>
      <w:r w:rsidRPr="00B31A58">
        <w:rPr>
          <w:rFonts w:ascii="Times New Roman" w:eastAsia="Times New Roman" w:hAnsi="Times New Roman" w:cs="Times New Roman"/>
          <w:sz w:val="28"/>
          <w:szCs w:val="28"/>
          <w:lang w:eastAsia="ru-RU"/>
        </w:rPr>
        <w:t>в Правила №354.</w:t>
      </w:r>
      <w:proofErr w:type="gramEnd"/>
    </w:p>
    <w:p w:rsidR="00E317CF" w:rsidRPr="00B31A58" w:rsidRDefault="00E317CF" w:rsidP="009C56C7">
      <w:pPr>
        <w:autoSpaceDE w:val="0"/>
        <w:autoSpaceDN w:val="0"/>
        <w:spacing w:after="0" w:line="240" w:lineRule="auto"/>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ab/>
        <w:t xml:space="preserve">До 01.01.2019г. при наличии в многоквартирном доме, оборудованном коллективным прибором учета тепловой энергии, жилых или нежилых помещений, </w:t>
      </w:r>
      <w:r w:rsidRPr="00B31A58">
        <w:rPr>
          <w:rFonts w:ascii="Times New Roman" w:eastAsia="Times New Roman" w:hAnsi="Times New Roman" w:cs="Times New Roman"/>
          <w:sz w:val="28"/>
          <w:szCs w:val="28"/>
          <w:u w:val="single"/>
          <w:lang w:eastAsia="ru-RU"/>
        </w:rPr>
        <w:t>но не всех,</w:t>
      </w:r>
      <w:r w:rsidRPr="00B31A58">
        <w:rPr>
          <w:rFonts w:ascii="Times New Roman" w:eastAsia="Times New Roman" w:hAnsi="Times New Roman" w:cs="Times New Roman"/>
          <w:sz w:val="28"/>
          <w:szCs w:val="28"/>
          <w:lang w:eastAsia="ru-RU"/>
        </w:rPr>
        <w:t xml:space="preserve"> оборудованных индивидуальными приборами учета тепловой энергии, показания таких индивидуальных приборов учета тепловой энергии не участвовали в расчете размера платы за отопление. </w:t>
      </w:r>
    </w:p>
    <w:p w:rsidR="00E317CF" w:rsidRPr="00B31A58" w:rsidRDefault="00E317CF" w:rsidP="009C56C7">
      <w:pPr>
        <w:autoSpaceDE w:val="0"/>
        <w:autoSpaceDN w:val="0"/>
        <w:adjustRightInd w:val="0"/>
        <w:spacing w:after="0" w:line="240" w:lineRule="auto"/>
        <w:jc w:val="both"/>
        <w:rPr>
          <w:rFonts w:ascii="Times New Roman" w:hAnsi="Times New Roman" w:cs="Times New Roman"/>
          <w:sz w:val="28"/>
          <w:szCs w:val="28"/>
        </w:rPr>
      </w:pPr>
      <w:r w:rsidRPr="00B31A58">
        <w:rPr>
          <w:rFonts w:ascii="Times New Roman" w:eastAsia="Times New Roman" w:hAnsi="Times New Roman" w:cs="Times New Roman"/>
          <w:b/>
          <w:bCs/>
          <w:sz w:val="28"/>
          <w:szCs w:val="28"/>
          <w:lang w:eastAsia="ru-RU"/>
        </w:rPr>
        <w:tab/>
      </w:r>
      <w:proofErr w:type="gramStart"/>
      <w:r w:rsidRPr="00B31A58">
        <w:rPr>
          <w:rFonts w:ascii="Times New Roman" w:eastAsia="Times New Roman" w:hAnsi="Times New Roman" w:cs="Times New Roman"/>
          <w:b/>
          <w:bCs/>
          <w:sz w:val="28"/>
          <w:szCs w:val="28"/>
          <w:lang w:eastAsia="ru-RU"/>
        </w:rPr>
        <w:t>С 01.01.2019г</w:t>
      </w:r>
      <w:r w:rsidRPr="00B31A58">
        <w:rPr>
          <w:rFonts w:ascii="Times New Roman" w:eastAsia="Times New Roman" w:hAnsi="Times New Roman" w:cs="Times New Roman"/>
          <w:sz w:val="28"/>
          <w:szCs w:val="28"/>
          <w:lang w:eastAsia="ru-RU"/>
        </w:rPr>
        <w:t>. р</w:t>
      </w:r>
      <w:r w:rsidRPr="00B31A58">
        <w:rPr>
          <w:rFonts w:ascii="Times New Roman" w:hAnsi="Times New Roman" w:cs="Times New Roman"/>
          <w:sz w:val="28"/>
          <w:szCs w:val="28"/>
        </w:rPr>
        <w:t xml:space="preserve">азмер платы за коммунальную услугу по отоплению в i-м жилом или нежилом помещении в многоквартирном доме, который </w:t>
      </w:r>
      <w:r w:rsidRPr="00B31A58">
        <w:rPr>
          <w:rFonts w:ascii="Times New Roman" w:hAnsi="Times New Roman" w:cs="Times New Roman"/>
          <w:sz w:val="28"/>
          <w:szCs w:val="28"/>
        </w:rPr>
        <w:lastRenderedPageBreak/>
        <w:t xml:space="preserve">оборудован коллективным (общедомовым) прибором учета тепловой энергии и </w:t>
      </w:r>
      <w:r w:rsidRPr="00B31A58">
        <w:rPr>
          <w:rFonts w:ascii="Times New Roman" w:hAnsi="Times New Roman" w:cs="Times New Roman"/>
          <w:sz w:val="28"/>
          <w:szCs w:val="28"/>
          <w:u w:val="single"/>
        </w:rPr>
        <w:t>в котором хотя бы одно, но не все жилые и нежилые помещения оборудованы</w:t>
      </w:r>
      <w:r w:rsidRPr="00B31A58">
        <w:rPr>
          <w:rFonts w:ascii="Times New Roman" w:hAnsi="Times New Roman" w:cs="Times New Roman"/>
          <w:sz w:val="28"/>
          <w:szCs w:val="28"/>
        </w:rPr>
        <w:t xml:space="preserve"> индивидуальными и (или) общими (квартирными) </w:t>
      </w:r>
      <w:r w:rsidRPr="00B31A58">
        <w:rPr>
          <w:rFonts w:ascii="Times New Roman" w:hAnsi="Times New Roman" w:cs="Times New Roman"/>
          <w:sz w:val="28"/>
          <w:szCs w:val="28"/>
          <w:u w:val="single"/>
        </w:rPr>
        <w:t>приборами учета тепловой энергии</w:t>
      </w:r>
      <w:r w:rsidRPr="00B31A58">
        <w:rPr>
          <w:rFonts w:ascii="Times New Roman" w:hAnsi="Times New Roman" w:cs="Times New Roman"/>
          <w:sz w:val="28"/>
          <w:szCs w:val="28"/>
        </w:rPr>
        <w:t xml:space="preserve">, согласно </w:t>
      </w:r>
      <w:hyperlink r:id="rId10" w:history="1">
        <w:r w:rsidRPr="00B31A58">
          <w:rPr>
            <w:rFonts w:ascii="Times New Roman" w:hAnsi="Times New Roman" w:cs="Times New Roman"/>
            <w:sz w:val="28"/>
            <w:szCs w:val="28"/>
          </w:rPr>
          <w:t>пунктам 42(1)</w:t>
        </w:r>
      </w:hyperlink>
      <w:r w:rsidRPr="00B31A58">
        <w:rPr>
          <w:rFonts w:ascii="Times New Roman" w:hAnsi="Times New Roman" w:cs="Times New Roman"/>
          <w:sz w:val="28"/>
          <w:szCs w:val="28"/>
        </w:rPr>
        <w:t xml:space="preserve"> и </w:t>
      </w:r>
      <w:hyperlink r:id="rId11" w:history="1">
        <w:r w:rsidRPr="00B31A58">
          <w:rPr>
            <w:rFonts w:ascii="Times New Roman" w:hAnsi="Times New Roman" w:cs="Times New Roman"/>
            <w:sz w:val="28"/>
            <w:szCs w:val="28"/>
          </w:rPr>
          <w:t>43</w:t>
        </w:r>
      </w:hyperlink>
      <w:r w:rsidRPr="00B31A58">
        <w:rPr>
          <w:rFonts w:ascii="Times New Roman" w:hAnsi="Times New Roman" w:cs="Times New Roman"/>
          <w:sz w:val="28"/>
          <w:szCs w:val="28"/>
        </w:rPr>
        <w:t xml:space="preserve"> Правил определяется по формуле</w:t>
      </w:r>
      <w:proofErr w:type="gramEnd"/>
      <w:r w:rsidRPr="00B31A58">
        <w:rPr>
          <w:rFonts w:ascii="Times New Roman" w:hAnsi="Times New Roman" w:cs="Times New Roman"/>
          <w:sz w:val="28"/>
          <w:szCs w:val="28"/>
        </w:rPr>
        <w:t xml:space="preserve"> 3(1):</w:t>
      </w:r>
    </w:p>
    <w:p w:rsidR="00E317CF" w:rsidRPr="00B31A58" w:rsidRDefault="00E317CF" w:rsidP="009C56C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317CF" w:rsidRPr="00B31A58" w:rsidRDefault="00E317CF" w:rsidP="009C56C7">
      <w:pPr>
        <w:autoSpaceDE w:val="0"/>
        <w:autoSpaceDN w:val="0"/>
        <w:adjustRightInd w:val="0"/>
        <w:spacing w:after="0" w:line="240" w:lineRule="auto"/>
        <w:jc w:val="center"/>
        <w:rPr>
          <w:rFonts w:ascii="Times New Roman" w:hAnsi="Times New Roman" w:cs="Times New Roman"/>
          <w:i/>
          <w:iCs/>
          <w:sz w:val="28"/>
          <w:szCs w:val="28"/>
        </w:rPr>
      </w:pPr>
      <w:r w:rsidRPr="00B31A58">
        <w:rPr>
          <w:rFonts w:ascii="Times New Roman" w:hAnsi="Times New Roman" w:cs="Times New Roman"/>
          <w:i/>
          <w:iCs/>
          <w:noProof/>
          <w:position w:val="-35"/>
          <w:sz w:val="28"/>
          <w:szCs w:val="28"/>
          <w:lang w:eastAsia="ru-RU"/>
        </w:rPr>
        <w:drawing>
          <wp:inline distT="0" distB="0" distL="0" distR="0" wp14:anchorId="69860110" wp14:editId="54E3A87D">
            <wp:extent cx="2377440" cy="6096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7440" cy="609600"/>
                    </a:xfrm>
                    <a:prstGeom prst="rect">
                      <a:avLst/>
                    </a:prstGeom>
                    <a:noFill/>
                    <a:ln>
                      <a:noFill/>
                    </a:ln>
                  </pic:spPr>
                </pic:pic>
              </a:graphicData>
            </a:graphic>
          </wp:inline>
        </w:drawing>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i/>
          <w:iCs/>
          <w:sz w:val="28"/>
          <w:szCs w:val="28"/>
        </w:rPr>
      </w:pP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где:</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u w:val="single"/>
        </w:rPr>
      </w:pPr>
      <w:proofErr w:type="spellStart"/>
      <w:proofErr w:type="gramStart"/>
      <w:r w:rsidRPr="00B31A58">
        <w:rPr>
          <w:rFonts w:ascii="Times New Roman" w:hAnsi="Times New Roman" w:cs="Times New Roman"/>
          <w:sz w:val="28"/>
          <w:szCs w:val="28"/>
        </w:rPr>
        <w:t>V</w:t>
      </w:r>
      <w:r w:rsidRPr="00B31A58">
        <w:rPr>
          <w:rFonts w:ascii="Times New Roman" w:hAnsi="Times New Roman" w:cs="Times New Roman"/>
          <w:sz w:val="28"/>
          <w:szCs w:val="28"/>
          <w:vertAlign w:val="subscript"/>
        </w:rPr>
        <w:t>i</w:t>
      </w:r>
      <w:proofErr w:type="spellEnd"/>
      <w:r w:rsidRPr="00B31A58">
        <w:rPr>
          <w:rFonts w:ascii="Times New Roman" w:hAnsi="Times New Roman" w:cs="Times New Roman"/>
          <w:sz w:val="28"/>
          <w:szCs w:val="28"/>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w:t>
      </w:r>
      <w:r w:rsidRPr="00B31A58">
        <w:rPr>
          <w:rFonts w:ascii="Times New Roman" w:hAnsi="Times New Roman" w:cs="Times New Roman"/>
          <w:sz w:val="28"/>
          <w:szCs w:val="28"/>
          <w:u w:val="single"/>
        </w:rPr>
        <w:t>при оплате равномерно в</w:t>
      </w:r>
      <w:proofErr w:type="gramEnd"/>
      <w:r w:rsidRPr="00B31A58">
        <w:rPr>
          <w:rFonts w:ascii="Times New Roman" w:hAnsi="Times New Roman" w:cs="Times New Roman"/>
          <w:sz w:val="28"/>
          <w:szCs w:val="28"/>
          <w:u w:val="single"/>
        </w:rPr>
        <w:t xml:space="preserve"> </w:t>
      </w:r>
      <w:proofErr w:type="gramStart"/>
      <w:r w:rsidRPr="00B31A58">
        <w:rPr>
          <w:rFonts w:ascii="Times New Roman" w:hAnsi="Times New Roman" w:cs="Times New Roman"/>
          <w:sz w:val="28"/>
          <w:szCs w:val="28"/>
          <w:u w:val="single"/>
        </w:rPr>
        <w:t xml:space="preserve">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r:id="rId13" w:history="1">
        <w:r w:rsidRPr="00B31A58">
          <w:rPr>
            <w:rFonts w:ascii="Times New Roman" w:hAnsi="Times New Roman" w:cs="Times New Roman"/>
            <w:sz w:val="28"/>
            <w:szCs w:val="28"/>
            <w:u w:val="single"/>
          </w:rPr>
          <w:t>формуле 3(7)</w:t>
        </w:r>
      </w:hyperlink>
      <w:r w:rsidRPr="00B31A58">
        <w:rPr>
          <w:rFonts w:ascii="Times New Roman" w:hAnsi="Times New Roman" w:cs="Times New Roman"/>
          <w:sz w:val="28"/>
          <w:szCs w:val="28"/>
          <w:u w:val="single"/>
        </w:rPr>
        <w:t>;</w:t>
      </w:r>
      <w:proofErr w:type="gramEnd"/>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31A58">
        <w:rPr>
          <w:rFonts w:ascii="Times New Roman" w:hAnsi="Times New Roman" w:cs="Times New Roman"/>
          <w:sz w:val="28"/>
          <w:szCs w:val="28"/>
        </w:rPr>
        <w:t>S</w:t>
      </w:r>
      <w:r w:rsidRPr="00B31A58">
        <w:rPr>
          <w:rFonts w:ascii="Times New Roman" w:hAnsi="Times New Roman" w:cs="Times New Roman"/>
          <w:sz w:val="28"/>
          <w:szCs w:val="28"/>
          <w:vertAlign w:val="subscript"/>
        </w:rPr>
        <w:t>i</w:t>
      </w:r>
      <w:proofErr w:type="spellEnd"/>
      <w:r w:rsidRPr="00B31A58">
        <w:rPr>
          <w:rFonts w:ascii="Times New Roman" w:hAnsi="Times New Roman" w:cs="Times New Roman"/>
          <w:sz w:val="28"/>
          <w:szCs w:val="28"/>
        </w:rPr>
        <w:t xml:space="preserve"> - общая площадь i-</w:t>
      </w:r>
      <w:proofErr w:type="spellStart"/>
      <w:r w:rsidRPr="00B31A58">
        <w:rPr>
          <w:rFonts w:ascii="Times New Roman" w:hAnsi="Times New Roman" w:cs="Times New Roman"/>
          <w:sz w:val="28"/>
          <w:szCs w:val="28"/>
        </w:rPr>
        <w:t>го</w:t>
      </w:r>
      <w:proofErr w:type="spellEnd"/>
      <w:r w:rsidRPr="00B31A58">
        <w:rPr>
          <w:rFonts w:ascii="Times New Roman" w:hAnsi="Times New Roman" w:cs="Times New Roman"/>
          <w:sz w:val="28"/>
          <w:szCs w:val="28"/>
        </w:rPr>
        <w:t xml:space="preserve"> помещения (жилого или нежилого) в многоквартирном доме;</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B31A58">
        <w:rPr>
          <w:rFonts w:ascii="Times New Roman" w:hAnsi="Times New Roman" w:cs="Times New Roman"/>
          <w:sz w:val="28"/>
          <w:szCs w:val="28"/>
        </w:rPr>
        <w:t>V</w:t>
      </w:r>
      <w:r w:rsidRPr="00B31A58">
        <w:rPr>
          <w:rFonts w:ascii="Times New Roman" w:hAnsi="Times New Roman" w:cs="Times New Roman"/>
          <w:sz w:val="28"/>
          <w:szCs w:val="28"/>
          <w:vertAlign w:val="superscript"/>
        </w:rPr>
        <w:t>д</w:t>
      </w:r>
      <w:proofErr w:type="spellEnd"/>
      <w:r w:rsidRPr="00B31A58">
        <w:rPr>
          <w:rFonts w:ascii="Times New Roman" w:hAnsi="Times New Roman" w:cs="Times New Roman"/>
          <w:sz w:val="28"/>
          <w:szCs w:val="28"/>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w:t>
      </w:r>
      <w:proofErr w:type="gramEnd"/>
      <w:r w:rsidRPr="00B31A58">
        <w:rPr>
          <w:rFonts w:ascii="Times New Roman" w:hAnsi="Times New Roman" w:cs="Times New Roman"/>
          <w:sz w:val="28"/>
          <w:szCs w:val="28"/>
        </w:rPr>
        <w:t xml:space="preserve"> тепловой энергии за предыдущий год;</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B31A58">
        <w:rPr>
          <w:rFonts w:ascii="Times New Roman" w:hAnsi="Times New Roman" w:cs="Times New Roman"/>
          <w:sz w:val="28"/>
          <w:szCs w:val="28"/>
        </w:rPr>
        <w:t>S</w:t>
      </w:r>
      <w:proofErr w:type="gramEnd"/>
      <w:r w:rsidRPr="00B31A58">
        <w:rPr>
          <w:rFonts w:ascii="Times New Roman" w:hAnsi="Times New Roman" w:cs="Times New Roman"/>
          <w:sz w:val="28"/>
          <w:szCs w:val="28"/>
          <w:vertAlign w:val="superscript"/>
        </w:rPr>
        <w:t>об</w:t>
      </w:r>
      <w:proofErr w:type="spellEnd"/>
      <w:r w:rsidRPr="00B31A58">
        <w:rPr>
          <w:rFonts w:ascii="Times New Roman" w:hAnsi="Times New Roman" w:cs="Times New Roman"/>
          <w:sz w:val="28"/>
          <w:szCs w:val="28"/>
        </w:rPr>
        <w:t xml:space="preserve"> - общая площадь всех жилых и нежилых помещений в многоквартирном доме;</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A58">
        <w:rPr>
          <w:rFonts w:ascii="Times New Roman" w:hAnsi="Times New Roman" w:cs="Times New Roman"/>
          <w:sz w:val="28"/>
          <w:szCs w:val="28"/>
        </w:rPr>
        <w:t>T</w:t>
      </w:r>
      <w:proofErr w:type="gramEnd"/>
      <w:r w:rsidRPr="00B31A58">
        <w:rPr>
          <w:rFonts w:ascii="Times New Roman" w:hAnsi="Times New Roman" w:cs="Times New Roman"/>
          <w:sz w:val="28"/>
          <w:szCs w:val="28"/>
          <w:vertAlign w:val="superscript"/>
        </w:rPr>
        <w:t>Т</w:t>
      </w:r>
      <w:r w:rsidRPr="00B31A58">
        <w:rPr>
          <w:rFonts w:ascii="Times New Roman" w:hAnsi="Times New Roman" w:cs="Times New Roman"/>
          <w:sz w:val="28"/>
          <w:szCs w:val="28"/>
        </w:rPr>
        <w:t xml:space="preserve"> - тариф (цена) на тепловую энергию, установленный (определенная) в соответствии с законодательством Российской Федерации.</w:t>
      </w:r>
    </w:p>
    <w:p w:rsidR="00E317CF" w:rsidRPr="00B31A58" w:rsidRDefault="00E317CF" w:rsidP="009C56C7">
      <w:pPr>
        <w:autoSpaceDE w:val="0"/>
        <w:autoSpaceDN w:val="0"/>
        <w:adjustRightInd w:val="0"/>
        <w:spacing w:after="0" w:line="240" w:lineRule="auto"/>
        <w:ind w:firstLine="539"/>
        <w:jc w:val="both"/>
        <w:rPr>
          <w:rFonts w:ascii="Times New Roman" w:hAnsi="Times New Roman" w:cs="Times New Roman"/>
          <w:sz w:val="28"/>
          <w:szCs w:val="28"/>
        </w:rPr>
      </w:pPr>
      <w:r w:rsidRPr="00B31A58">
        <w:rPr>
          <w:rFonts w:ascii="Times New Roman" w:hAnsi="Times New Roman" w:cs="Times New Roman"/>
          <w:sz w:val="28"/>
          <w:szCs w:val="28"/>
        </w:rPr>
        <w:t xml:space="preserve">В случаях, предусмотренных </w:t>
      </w:r>
      <w:hyperlink r:id="rId14" w:history="1">
        <w:r w:rsidRPr="00B31A58">
          <w:rPr>
            <w:rFonts w:ascii="Times New Roman" w:hAnsi="Times New Roman" w:cs="Times New Roman"/>
            <w:sz w:val="28"/>
            <w:szCs w:val="28"/>
          </w:rPr>
          <w:t>пунктами 59</w:t>
        </w:r>
      </w:hyperlink>
      <w:r w:rsidRPr="00B31A58">
        <w:rPr>
          <w:rFonts w:ascii="Times New Roman" w:hAnsi="Times New Roman" w:cs="Times New Roman"/>
          <w:sz w:val="28"/>
          <w:szCs w:val="28"/>
        </w:rPr>
        <w:t xml:space="preserve"> и </w:t>
      </w:r>
      <w:hyperlink r:id="rId15" w:history="1">
        <w:r w:rsidRPr="00B31A58">
          <w:rPr>
            <w:rFonts w:ascii="Times New Roman" w:hAnsi="Times New Roman" w:cs="Times New Roman"/>
            <w:sz w:val="28"/>
            <w:szCs w:val="28"/>
          </w:rPr>
          <w:t>59(1)</w:t>
        </w:r>
      </w:hyperlink>
      <w:r w:rsidRPr="00B31A58">
        <w:rPr>
          <w:rFonts w:ascii="Times New Roman" w:hAnsi="Times New Roman" w:cs="Times New Roman"/>
          <w:sz w:val="28"/>
          <w:szCs w:val="28"/>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317CF" w:rsidRPr="00B31A58" w:rsidRDefault="00E317CF" w:rsidP="009C56C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31A58">
        <w:rPr>
          <w:rFonts w:ascii="Times New Roman" w:hAnsi="Times New Roman" w:cs="Times New Roman"/>
          <w:sz w:val="28"/>
          <w:szCs w:val="28"/>
        </w:rPr>
        <w:t xml:space="preserve">Объем (количество) потребленной за расчетный период тепловой энергии, приходящийся на не оборудованное индивидуальным и (или) </w:t>
      </w:r>
      <w:r w:rsidRPr="00B31A58">
        <w:rPr>
          <w:rFonts w:ascii="Times New Roman" w:hAnsi="Times New Roman" w:cs="Times New Roman"/>
          <w:sz w:val="28"/>
          <w:szCs w:val="28"/>
        </w:rPr>
        <w:lastRenderedPageBreak/>
        <w:t>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w:t>
      </w:r>
      <w:proofErr w:type="gramEnd"/>
      <w:r w:rsidRPr="00B31A58">
        <w:rPr>
          <w:rFonts w:ascii="Times New Roman" w:hAnsi="Times New Roman" w:cs="Times New Roman"/>
          <w:sz w:val="28"/>
          <w:szCs w:val="28"/>
        </w:rPr>
        <w:t xml:space="preserve"> формуле 3(7):</w:t>
      </w:r>
    </w:p>
    <w:p w:rsidR="00E317CF" w:rsidRPr="00B31A58" w:rsidRDefault="00E317CF" w:rsidP="009C56C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317CF" w:rsidRPr="00B31A58" w:rsidRDefault="00E317CF" w:rsidP="009C56C7">
      <w:pPr>
        <w:autoSpaceDE w:val="0"/>
        <w:autoSpaceDN w:val="0"/>
        <w:adjustRightInd w:val="0"/>
        <w:spacing w:after="0" w:line="240" w:lineRule="auto"/>
        <w:jc w:val="center"/>
        <w:rPr>
          <w:rFonts w:ascii="Times New Roman" w:hAnsi="Times New Roman" w:cs="Times New Roman"/>
          <w:sz w:val="28"/>
          <w:szCs w:val="28"/>
        </w:rPr>
      </w:pPr>
      <w:r w:rsidRPr="00B31A58">
        <w:rPr>
          <w:rFonts w:ascii="Times New Roman" w:hAnsi="Times New Roman" w:cs="Times New Roman"/>
          <w:noProof/>
          <w:position w:val="-33"/>
          <w:sz w:val="28"/>
          <w:szCs w:val="28"/>
          <w:lang w:eastAsia="ru-RU"/>
        </w:rPr>
        <w:drawing>
          <wp:inline distT="0" distB="0" distL="0" distR="0" wp14:anchorId="3CC3AFE8" wp14:editId="3A4031B8">
            <wp:extent cx="1363980" cy="586740"/>
            <wp:effectExtent l="0" t="0" r="762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980" cy="586740"/>
                    </a:xfrm>
                    <a:prstGeom prst="rect">
                      <a:avLst/>
                    </a:prstGeom>
                    <a:noFill/>
                    <a:ln>
                      <a:noFill/>
                    </a:ln>
                  </pic:spPr>
                </pic:pic>
              </a:graphicData>
            </a:graphic>
          </wp:inline>
        </w:drawing>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где:</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31A58">
        <w:rPr>
          <w:rFonts w:ascii="Times New Roman" w:hAnsi="Times New Roman" w:cs="Times New Roman"/>
          <w:sz w:val="28"/>
          <w:szCs w:val="28"/>
        </w:rPr>
        <w:t>S</w:t>
      </w:r>
      <w:r w:rsidRPr="00B31A58">
        <w:rPr>
          <w:rFonts w:ascii="Times New Roman" w:hAnsi="Times New Roman" w:cs="Times New Roman"/>
          <w:sz w:val="28"/>
          <w:szCs w:val="28"/>
          <w:vertAlign w:val="subscript"/>
        </w:rPr>
        <w:t>i</w:t>
      </w:r>
      <w:proofErr w:type="spellEnd"/>
      <w:r w:rsidRPr="00B31A58">
        <w:rPr>
          <w:rFonts w:ascii="Times New Roman" w:hAnsi="Times New Roman" w:cs="Times New Roman"/>
          <w:sz w:val="28"/>
          <w:szCs w:val="28"/>
        </w:rPr>
        <w:t xml:space="preserve"> - общая площадь не оборудованного индивидуальным и (или) общим (квартирным) прибором учета i-</w:t>
      </w:r>
      <w:proofErr w:type="spellStart"/>
      <w:r w:rsidRPr="00B31A58">
        <w:rPr>
          <w:rFonts w:ascii="Times New Roman" w:hAnsi="Times New Roman" w:cs="Times New Roman"/>
          <w:sz w:val="28"/>
          <w:szCs w:val="28"/>
        </w:rPr>
        <w:t>го</w:t>
      </w:r>
      <w:proofErr w:type="spellEnd"/>
      <w:r w:rsidRPr="00B31A58">
        <w:rPr>
          <w:rFonts w:ascii="Times New Roman" w:hAnsi="Times New Roman" w:cs="Times New Roman"/>
          <w:sz w:val="28"/>
          <w:szCs w:val="28"/>
        </w:rPr>
        <w:t xml:space="preserve"> помещения (жилого или нежилого) в многоквартирном доме;</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noProof/>
          <w:position w:val="-12"/>
          <w:sz w:val="28"/>
          <w:szCs w:val="28"/>
          <w:lang w:eastAsia="ru-RU"/>
        </w:rPr>
        <w:drawing>
          <wp:inline distT="0" distB="0" distL="0" distR="0" wp14:anchorId="4BC042E6" wp14:editId="29D35057">
            <wp:extent cx="640080" cy="3124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 cy="312420"/>
                    </a:xfrm>
                    <a:prstGeom prst="rect">
                      <a:avLst/>
                    </a:prstGeom>
                    <a:noFill/>
                    <a:ln>
                      <a:noFill/>
                    </a:ln>
                  </pic:spPr>
                </pic:pic>
              </a:graphicData>
            </a:graphic>
          </wp:inline>
        </w:drawing>
      </w:r>
      <w:r w:rsidRPr="00B31A58">
        <w:rPr>
          <w:rFonts w:ascii="Times New Roman" w:hAnsi="Times New Roman" w:cs="Times New Roman"/>
          <w:sz w:val="28"/>
          <w:szCs w:val="28"/>
        </w:rPr>
        <w:t xml:space="preserve"> </w:t>
      </w:r>
      <w:proofErr w:type="gramStart"/>
      <w:r w:rsidRPr="00B31A58">
        <w:rPr>
          <w:rFonts w:ascii="Times New Roman" w:hAnsi="Times New Roman" w:cs="Times New Roman"/>
          <w:sz w:val="28"/>
          <w:szCs w:val="28"/>
        </w:rPr>
        <w:t xml:space="preserve">-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w:t>
      </w:r>
      <w:r w:rsidRPr="00B31A58">
        <w:rPr>
          <w:rFonts w:ascii="Times New Roman" w:hAnsi="Times New Roman" w:cs="Times New Roman"/>
          <w:sz w:val="28"/>
          <w:szCs w:val="28"/>
          <w:u w:val="single"/>
        </w:rPr>
        <w:t>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w:t>
      </w:r>
      <w:proofErr w:type="gramEnd"/>
      <w:r w:rsidRPr="00B31A58">
        <w:rPr>
          <w:rFonts w:ascii="Times New Roman" w:hAnsi="Times New Roman" w:cs="Times New Roman"/>
          <w:sz w:val="28"/>
          <w:szCs w:val="28"/>
          <w:u w:val="single"/>
        </w:rPr>
        <w:t xml:space="preserve"> год;</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noProof/>
          <w:position w:val="-12"/>
          <w:sz w:val="28"/>
          <w:szCs w:val="28"/>
          <w:lang w:eastAsia="ru-RU"/>
        </w:rPr>
        <w:drawing>
          <wp:inline distT="0" distB="0" distL="0" distR="0" wp14:anchorId="2ABDEAD4" wp14:editId="52E69CF5">
            <wp:extent cx="640080" cy="3124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312420"/>
                    </a:xfrm>
                    <a:prstGeom prst="rect">
                      <a:avLst/>
                    </a:prstGeom>
                    <a:noFill/>
                    <a:ln>
                      <a:noFill/>
                    </a:ln>
                  </pic:spPr>
                </pic:pic>
              </a:graphicData>
            </a:graphic>
          </wp:inline>
        </w:drawing>
      </w:r>
      <w:r w:rsidRPr="00B31A58">
        <w:rPr>
          <w:rFonts w:ascii="Times New Roman" w:hAnsi="Times New Roman" w:cs="Times New Roman"/>
          <w:sz w:val="28"/>
          <w:szCs w:val="28"/>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В случаях, предусмотренных </w:t>
      </w:r>
      <w:hyperlink r:id="rId19" w:history="1">
        <w:r w:rsidRPr="00B31A58">
          <w:rPr>
            <w:rFonts w:ascii="Times New Roman" w:hAnsi="Times New Roman" w:cs="Times New Roman"/>
            <w:sz w:val="28"/>
            <w:szCs w:val="28"/>
          </w:rPr>
          <w:t>пунктом 59</w:t>
        </w:r>
      </w:hyperlink>
      <w:r w:rsidRPr="00B31A58">
        <w:rPr>
          <w:rFonts w:ascii="Times New Roman" w:hAnsi="Times New Roman" w:cs="Times New Roman"/>
          <w:sz w:val="28"/>
          <w:szCs w:val="28"/>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r:id="rId20" w:history="1">
        <w:r w:rsidRPr="00B31A58">
          <w:rPr>
            <w:rFonts w:ascii="Times New Roman" w:hAnsi="Times New Roman" w:cs="Times New Roman"/>
            <w:sz w:val="28"/>
            <w:szCs w:val="28"/>
          </w:rPr>
          <w:t>пункта</w:t>
        </w:r>
      </w:hyperlink>
      <w:r w:rsidRPr="00B31A58">
        <w:rPr>
          <w:rFonts w:ascii="Times New Roman" w:hAnsi="Times New Roman" w:cs="Times New Roman"/>
          <w:sz w:val="28"/>
          <w:szCs w:val="28"/>
        </w:rPr>
        <w:t>.</w:t>
      </w:r>
    </w:p>
    <w:p w:rsidR="00E317CF" w:rsidRPr="00B31A58" w:rsidRDefault="00E317CF" w:rsidP="009C56C7">
      <w:pPr>
        <w:autoSpaceDE w:val="0"/>
        <w:autoSpaceDN w:val="0"/>
        <w:adjustRightInd w:val="0"/>
        <w:spacing w:after="0" w:line="240" w:lineRule="auto"/>
        <w:ind w:firstLine="539"/>
        <w:jc w:val="both"/>
        <w:rPr>
          <w:rFonts w:ascii="Times New Roman" w:hAnsi="Times New Roman" w:cs="Times New Roman"/>
          <w:sz w:val="28"/>
          <w:szCs w:val="28"/>
        </w:rPr>
      </w:pPr>
      <w:proofErr w:type="spellStart"/>
      <w:proofErr w:type="gramStart"/>
      <w:r w:rsidRPr="00B31A58">
        <w:rPr>
          <w:rFonts w:ascii="Times New Roman" w:hAnsi="Times New Roman" w:cs="Times New Roman"/>
          <w:sz w:val="28"/>
          <w:szCs w:val="28"/>
        </w:rPr>
        <w:t>V</w:t>
      </w:r>
      <w:r w:rsidRPr="00B31A58">
        <w:rPr>
          <w:rFonts w:ascii="Times New Roman" w:hAnsi="Times New Roman" w:cs="Times New Roman"/>
          <w:sz w:val="28"/>
          <w:szCs w:val="28"/>
          <w:vertAlign w:val="subscript"/>
        </w:rPr>
        <w:t>i</w:t>
      </w:r>
      <w:proofErr w:type="spellEnd"/>
      <w:r w:rsidRPr="00B31A58">
        <w:rPr>
          <w:rFonts w:ascii="Times New Roman" w:hAnsi="Times New Roman" w:cs="Times New Roman"/>
          <w:sz w:val="28"/>
          <w:szCs w:val="28"/>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B31A58">
        <w:rPr>
          <w:rFonts w:ascii="Times New Roman" w:hAnsi="Times New Roman" w:cs="Times New Roman"/>
          <w:sz w:val="28"/>
          <w:szCs w:val="28"/>
        </w:rPr>
        <w:t>го</w:t>
      </w:r>
      <w:proofErr w:type="spellEnd"/>
      <w:r w:rsidRPr="00B31A58">
        <w:rPr>
          <w:rFonts w:ascii="Times New Roman" w:hAnsi="Times New Roman" w:cs="Times New Roman"/>
          <w:sz w:val="28"/>
          <w:szCs w:val="28"/>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E317CF" w:rsidRPr="00B31A58" w:rsidRDefault="00E317CF" w:rsidP="009C56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ab/>
        <w:t xml:space="preserve">Таким образом, вне зависимости от способа оплаты за коммунальную услугу по отоплению, с 01.01.2019г. в случае, если индивидуальный прибор учета тепловой энергии введен в эксплуатацию в соответствии с требованиями, установленными Правилами №354, по итогу года, размер </w:t>
      </w:r>
      <w:proofErr w:type="gramStart"/>
      <w:r w:rsidRPr="00B31A58">
        <w:rPr>
          <w:rFonts w:ascii="Times New Roman" w:eastAsia="Times New Roman" w:hAnsi="Times New Roman" w:cs="Times New Roman"/>
          <w:sz w:val="28"/>
          <w:szCs w:val="28"/>
          <w:lang w:eastAsia="ru-RU"/>
        </w:rPr>
        <w:t>платы</w:t>
      </w:r>
      <w:proofErr w:type="gramEnd"/>
      <w:r w:rsidRPr="00B31A58">
        <w:rPr>
          <w:rFonts w:ascii="Times New Roman" w:eastAsia="Times New Roman" w:hAnsi="Times New Roman" w:cs="Times New Roman"/>
          <w:sz w:val="28"/>
          <w:szCs w:val="28"/>
          <w:lang w:eastAsia="ru-RU"/>
        </w:rPr>
        <w:t xml:space="preserve"> предъявленный за отопление за год должен быть исчислен исходя из </w:t>
      </w:r>
      <w:r w:rsidRPr="00B31A58">
        <w:rPr>
          <w:rFonts w:ascii="Times New Roman" w:eastAsia="Times New Roman" w:hAnsi="Times New Roman" w:cs="Times New Roman"/>
          <w:sz w:val="28"/>
          <w:szCs w:val="28"/>
          <w:lang w:eastAsia="ru-RU"/>
        </w:rPr>
        <w:lastRenderedPageBreak/>
        <w:t>объема тепловой энергии по данным индивидуального прибора учета тепловой энергии с учетом объема тепловой энергии, потребленной многоквартирным домом по данным общедомового прибора учета тепловой энергии.</w:t>
      </w:r>
    </w:p>
    <w:p w:rsidR="009C56C7" w:rsidRPr="00B31A58" w:rsidRDefault="009C56C7" w:rsidP="009C56C7">
      <w:pPr>
        <w:pStyle w:val="a4"/>
        <w:tabs>
          <w:tab w:val="left" w:pos="4080"/>
        </w:tabs>
        <w:spacing w:before="0" w:beforeAutospacing="0" w:after="0" w:afterAutospacing="0"/>
        <w:jc w:val="center"/>
        <w:textAlignment w:val="baseline"/>
        <w:rPr>
          <w:sz w:val="28"/>
          <w:szCs w:val="28"/>
        </w:rPr>
      </w:pPr>
    </w:p>
    <w:p w:rsidR="00E317CF" w:rsidRPr="00B31A58" w:rsidRDefault="009C56C7" w:rsidP="009C56C7">
      <w:pPr>
        <w:autoSpaceDE w:val="0"/>
        <w:autoSpaceDN w:val="0"/>
        <w:adjustRightInd w:val="0"/>
        <w:spacing w:after="0" w:line="240" w:lineRule="auto"/>
        <w:jc w:val="center"/>
        <w:rPr>
          <w:rFonts w:ascii="Times New Roman" w:eastAsia="Arial" w:hAnsi="Times New Roman" w:cs="Times New Roman"/>
          <w:b/>
          <w:sz w:val="28"/>
          <w:szCs w:val="28"/>
          <w:lang w:eastAsia="ar-SA"/>
        </w:rPr>
      </w:pPr>
      <w:r w:rsidRPr="00B31A58">
        <w:rPr>
          <w:rFonts w:ascii="Times New Roman" w:eastAsia="Arial" w:hAnsi="Times New Roman" w:cs="Times New Roman"/>
          <w:b/>
          <w:sz w:val="28"/>
          <w:szCs w:val="28"/>
          <w:lang w:eastAsia="ar-SA"/>
        </w:rPr>
        <w:t>Порядок предоставления</w:t>
      </w:r>
      <w:r w:rsidR="00E317CF" w:rsidRPr="00B31A58">
        <w:rPr>
          <w:rFonts w:ascii="Times New Roman" w:eastAsia="Arial" w:hAnsi="Times New Roman" w:cs="Times New Roman"/>
          <w:b/>
          <w:sz w:val="28"/>
          <w:szCs w:val="28"/>
          <w:lang w:eastAsia="ar-SA"/>
        </w:rPr>
        <w:t xml:space="preserve"> лицензиатами уведомлений, содержащих сведения об изменении перечня многоквартирных домов, деятельность по управлению которыми осуществляет лицензиат.</w:t>
      </w:r>
    </w:p>
    <w:p w:rsidR="00E317CF" w:rsidRPr="00B31A58" w:rsidRDefault="00E317CF" w:rsidP="009C56C7">
      <w:pPr>
        <w:autoSpaceDE w:val="0"/>
        <w:autoSpaceDN w:val="0"/>
        <w:adjustRightInd w:val="0"/>
        <w:spacing w:after="0" w:line="240" w:lineRule="auto"/>
        <w:ind w:firstLine="567"/>
        <w:jc w:val="both"/>
        <w:rPr>
          <w:rFonts w:ascii="Times New Roman" w:eastAsia="Arial" w:hAnsi="Times New Roman" w:cs="Times New Roman"/>
          <w:b/>
          <w:sz w:val="28"/>
          <w:szCs w:val="28"/>
          <w:lang w:eastAsia="ar-SA"/>
        </w:rPr>
      </w:pPr>
      <w:r w:rsidRPr="00B31A58">
        <w:rPr>
          <w:rFonts w:ascii="Times New Roman" w:eastAsia="Arial" w:hAnsi="Times New Roman" w:cs="Times New Roman"/>
          <w:sz w:val="28"/>
          <w:szCs w:val="28"/>
          <w:lang w:eastAsia="ar-SA"/>
        </w:rPr>
        <w:t xml:space="preserve">Статьей 198 Жилищного кодекса Российской Федерации (далее – ЖК РФ) определен порядок размещения лицензиатом сведений о многоквартирных домах, деятельность по управлению которыми осуществляет лицензиат. </w:t>
      </w:r>
    </w:p>
    <w:p w:rsidR="00E317CF" w:rsidRPr="00B31A58" w:rsidRDefault="00E317CF" w:rsidP="009C56C7">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roofErr w:type="gramStart"/>
      <w:r w:rsidRPr="00B31A58">
        <w:rPr>
          <w:rFonts w:ascii="Times New Roman" w:eastAsia="Arial" w:hAnsi="Times New Roman" w:cs="Times New Roman"/>
          <w:sz w:val="28"/>
          <w:szCs w:val="28"/>
          <w:lang w:eastAsia="ar-SA"/>
        </w:rPr>
        <w:t xml:space="preserve">Согласно указанным изменениям </w:t>
      </w:r>
      <w:r w:rsidRPr="00B31A58">
        <w:rPr>
          <w:rFonts w:ascii="Times New Roman" w:eastAsia="Arial" w:hAnsi="Times New Roman" w:cs="Times New Roman"/>
          <w:b/>
          <w:sz w:val="28"/>
          <w:szCs w:val="28"/>
          <w:lang w:eastAsia="ar-SA"/>
        </w:rPr>
        <w:t>в случае изменения перечня многоквартирных домов</w:t>
      </w:r>
      <w:r w:rsidRPr="00B31A58">
        <w:rPr>
          <w:rFonts w:ascii="Times New Roman" w:eastAsia="Arial" w:hAnsi="Times New Roman" w:cs="Times New Roman"/>
          <w:sz w:val="28"/>
          <w:szCs w:val="28"/>
          <w:lang w:eastAsia="ar-SA"/>
        </w:rPr>
        <w:t xml:space="preserve">, деятельность по управлению которыми осуществляет </w:t>
      </w:r>
      <w:r w:rsidRPr="00B31A58">
        <w:rPr>
          <w:rFonts w:ascii="Times New Roman" w:eastAsia="Arial" w:hAnsi="Times New Roman" w:cs="Times New Roman"/>
          <w:b/>
          <w:sz w:val="28"/>
          <w:szCs w:val="28"/>
          <w:lang w:eastAsia="ar-SA"/>
        </w:rPr>
        <w:t>лицензиат</w:t>
      </w:r>
      <w:r w:rsidRPr="00B31A58">
        <w:rPr>
          <w:rFonts w:ascii="Times New Roman" w:eastAsia="Arial" w:hAnsi="Times New Roman" w:cs="Times New Roman"/>
          <w:sz w:val="28"/>
          <w:szCs w:val="28"/>
          <w:lang w:eastAsia="ar-SA"/>
        </w:rPr>
        <w:t xml:space="preserve">, в связи с заключением, прекращением, расторжением договора управления многоквартирным домом лицензиат </w:t>
      </w:r>
      <w:r w:rsidRPr="00B31A58">
        <w:rPr>
          <w:rFonts w:ascii="Times New Roman" w:eastAsia="Arial" w:hAnsi="Times New Roman" w:cs="Times New Roman"/>
          <w:b/>
          <w:bCs/>
          <w:sz w:val="28"/>
          <w:szCs w:val="28"/>
          <w:lang w:eastAsia="ar-SA"/>
        </w:rPr>
        <w:t xml:space="preserve">в течение пяти рабочих дней </w:t>
      </w:r>
      <w:r w:rsidRPr="00B31A58">
        <w:rPr>
          <w:rFonts w:ascii="Times New Roman" w:eastAsia="Arial" w:hAnsi="Times New Roman" w:cs="Times New Roman"/>
          <w:sz w:val="28"/>
          <w:szCs w:val="28"/>
          <w:lang w:eastAsia="ar-SA"/>
        </w:rPr>
        <w:t xml:space="preserve">со дня заключения, прекращения, расторжения указанного договора </w:t>
      </w:r>
      <w:r w:rsidRPr="00B31A58">
        <w:rPr>
          <w:rFonts w:ascii="Times New Roman" w:eastAsia="Arial" w:hAnsi="Times New Roman" w:cs="Times New Roman"/>
          <w:b/>
          <w:sz w:val="28"/>
          <w:szCs w:val="28"/>
          <w:lang w:eastAsia="ar-SA"/>
        </w:rPr>
        <w:t>обязан разместить эти сведения в системе</w:t>
      </w:r>
      <w:r w:rsidRPr="00B31A58">
        <w:rPr>
          <w:rFonts w:ascii="Times New Roman" w:eastAsia="Arial" w:hAnsi="Times New Roman" w:cs="Times New Roman"/>
          <w:sz w:val="28"/>
          <w:szCs w:val="28"/>
          <w:lang w:eastAsia="ar-SA"/>
        </w:rPr>
        <w:t xml:space="preserve">, а также направить их в орган </w:t>
      </w:r>
      <w:proofErr w:type="spellStart"/>
      <w:r w:rsidRPr="00B31A58">
        <w:rPr>
          <w:rFonts w:ascii="Times New Roman" w:eastAsia="Arial" w:hAnsi="Times New Roman" w:cs="Times New Roman"/>
          <w:sz w:val="28"/>
          <w:szCs w:val="28"/>
          <w:lang w:eastAsia="ar-SA"/>
        </w:rPr>
        <w:t>госжилнадзора</w:t>
      </w:r>
      <w:proofErr w:type="spellEnd"/>
      <w:r w:rsidRPr="00B31A58">
        <w:rPr>
          <w:rFonts w:ascii="Times New Roman" w:eastAsia="Arial" w:hAnsi="Times New Roman" w:cs="Times New Roman"/>
          <w:sz w:val="28"/>
          <w:szCs w:val="28"/>
          <w:lang w:eastAsia="ar-SA"/>
        </w:rPr>
        <w:t>.</w:t>
      </w:r>
      <w:proofErr w:type="gramEnd"/>
    </w:p>
    <w:p w:rsidR="00E317CF" w:rsidRPr="00B31A58" w:rsidRDefault="00E317CF" w:rsidP="009C56C7">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roofErr w:type="gramStart"/>
      <w:r w:rsidRPr="00B31A58">
        <w:rPr>
          <w:rFonts w:ascii="Times New Roman" w:eastAsia="Arial" w:hAnsi="Times New Roman" w:cs="Times New Roman"/>
          <w:sz w:val="28"/>
          <w:szCs w:val="28"/>
          <w:lang w:eastAsia="ar-SA"/>
        </w:rPr>
        <w:t>Федеральным законом от 21.07.2014 N 209-ФЗ "О государственной информационной системе жилищно-коммунального хозяйства" определено, что государственная информационная система жилищно-коммунального хозяйства (далее - система) - это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w:t>
      </w:r>
      <w:proofErr w:type="gramEnd"/>
      <w:r w:rsidRPr="00B31A58">
        <w:rPr>
          <w:rFonts w:ascii="Times New Roman" w:eastAsia="Arial" w:hAnsi="Times New Roman" w:cs="Times New Roman"/>
          <w:sz w:val="28"/>
          <w:szCs w:val="28"/>
          <w:lang w:eastAsia="ar-SA"/>
        </w:rPr>
        <w:t xml:space="preserve">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w:t>
      </w:r>
    </w:p>
    <w:p w:rsidR="00E317CF" w:rsidRPr="00B31A58" w:rsidRDefault="00E317CF" w:rsidP="009C56C7">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1A58">
        <w:rPr>
          <w:rFonts w:ascii="Times New Roman" w:eastAsia="Calibri" w:hAnsi="Times New Roman" w:cs="Times New Roman"/>
          <w:sz w:val="28"/>
          <w:szCs w:val="28"/>
        </w:rPr>
        <w:t xml:space="preserve">Приказом </w:t>
      </w:r>
      <w:proofErr w:type="spellStart"/>
      <w:r w:rsidRPr="00B31A58">
        <w:rPr>
          <w:rFonts w:ascii="Times New Roman" w:eastAsia="Calibri" w:hAnsi="Times New Roman" w:cs="Times New Roman"/>
          <w:sz w:val="28"/>
          <w:szCs w:val="28"/>
        </w:rPr>
        <w:t>Минкомсвязи</w:t>
      </w:r>
      <w:proofErr w:type="spellEnd"/>
      <w:r w:rsidRPr="00B31A58">
        <w:rPr>
          <w:rFonts w:ascii="Times New Roman" w:eastAsia="Calibri" w:hAnsi="Times New Roman" w:cs="Times New Roman"/>
          <w:sz w:val="28"/>
          <w:szCs w:val="28"/>
        </w:rPr>
        <w:t xml:space="preserve"> России N 504, Минстроя России N 934/</w:t>
      </w:r>
      <w:proofErr w:type="spellStart"/>
      <w:proofErr w:type="gramStart"/>
      <w:r w:rsidRPr="00B31A58">
        <w:rPr>
          <w:rFonts w:ascii="Times New Roman" w:eastAsia="Calibri" w:hAnsi="Times New Roman" w:cs="Times New Roman"/>
          <w:sz w:val="28"/>
          <w:szCs w:val="28"/>
        </w:rPr>
        <w:t>пр</w:t>
      </w:r>
      <w:proofErr w:type="spellEnd"/>
      <w:proofErr w:type="gramEnd"/>
      <w:r w:rsidRPr="00B31A58">
        <w:rPr>
          <w:rFonts w:ascii="Times New Roman" w:eastAsia="Calibri" w:hAnsi="Times New Roman" w:cs="Times New Roman"/>
          <w:sz w:val="28"/>
          <w:szCs w:val="28"/>
        </w:rPr>
        <w:t xml:space="preserve"> от 30.12.2014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определен адрес официального сайта государственной информационной системы жилищно-коммунального хозяйства в информационно-телекоммуникационной сети "Интернет" - </w:t>
      </w:r>
      <w:hyperlink r:id="rId21" w:history="1">
        <w:r w:rsidRPr="00B31A58">
          <w:rPr>
            <w:rFonts w:ascii="Times New Roman" w:eastAsia="Calibri" w:hAnsi="Times New Roman" w:cs="Times New Roman"/>
            <w:sz w:val="28"/>
            <w:szCs w:val="28"/>
            <w:u w:val="single"/>
          </w:rPr>
          <w:t>www.dom.gosuslugi.ru</w:t>
        </w:r>
      </w:hyperlink>
      <w:r w:rsidRPr="00B31A58">
        <w:rPr>
          <w:rFonts w:ascii="Times New Roman" w:eastAsia="Calibri" w:hAnsi="Times New Roman" w:cs="Times New Roman"/>
          <w:sz w:val="28"/>
          <w:szCs w:val="28"/>
        </w:rPr>
        <w:t>.</w:t>
      </w:r>
    </w:p>
    <w:p w:rsidR="00E317CF" w:rsidRPr="00B31A58" w:rsidRDefault="00E317CF" w:rsidP="009C56C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317CF" w:rsidRPr="00B31A58" w:rsidRDefault="00E317CF" w:rsidP="009C56C7">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1A58">
        <w:rPr>
          <w:rFonts w:ascii="Times New Roman" w:eastAsia="Calibri" w:hAnsi="Times New Roman" w:cs="Times New Roman"/>
          <w:sz w:val="28"/>
          <w:szCs w:val="28"/>
        </w:rPr>
        <w:t>С</w:t>
      </w:r>
      <w:r w:rsidRPr="00B31A58">
        <w:rPr>
          <w:rFonts w:ascii="Times New Roman" w:hAnsi="Times New Roman" w:cs="Times New Roman"/>
          <w:b/>
          <w:bCs/>
          <w:sz w:val="28"/>
          <w:szCs w:val="28"/>
        </w:rPr>
        <w:t>ведения и документы, предоставляемые для включения сведений о многоквартирном доме в реестр лицензий.</w:t>
      </w:r>
    </w:p>
    <w:p w:rsidR="00E317CF" w:rsidRPr="00B31A58" w:rsidRDefault="00E317CF" w:rsidP="009C56C7">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roofErr w:type="gramStart"/>
      <w:r w:rsidRPr="00B31A58">
        <w:rPr>
          <w:rFonts w:ascii="Times New Roman" w:eastAsia="Arial" w:hAnsi="Times New Roman" w:cs="Times New Roman"/>
          <w:sz w:val="28"/>
          <w:szCs w:val="28"/>
          <w:lang w:eastAsia="ar-SA"/>
        </w:rPr>
        <w:lastRenderedPageBreak/>
        <w:t>В соответствии с частью 3 статьи 198 ЖК РФ  после получения сведений об изменении перечня многоквартирных домов, деятельность по управлению которыми осуществляет лицензиат, жилищная инспекция вносит изменения в реестр лицензий Удмуртской Республики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317CF" w:rsidRPr="00B31A58" w:rsidRDefault="00E317CF" w:rsidP="00895A03">
      <w:pPr>
        <w:adjustRightInd w:val="0"/>
        <w:spacing w:after="0" w:line="240" w:lineRule="auto"/>
        <w:ind w:firstLine="540"/>
        <w:jc w:val="both"/>
        <w:rPr>
          <w:rFonts w:ascii="Times New Roman" w:eastAsia="Arial" w:hAnsi="Times New Roman" w:cs="Times New Roman"/>
          <w:sz w:val="28"/>
          <w:szCs w:val="28"/>
          <w:lang w:eastAsia="ar-SA"/>
        </w:rPr>
      </w:pPr>
      <w:r w:rsidRPr="00B31A58">
        <w:rPr>
          <w:rFonts w:ascii="Times New Roman" w:eastAsia="Arial" w:hAnsi="Times New Roman" w:cs="Times New Roman"/>
          <w:sz w:val="28"/>
          <w:szCs w:val="28"/>
          <w:lang w:eastAsia="ar-SA"/>
        </w:rPr>
        <w:t>Для внесения изменений сведений о многоквартирных домах, деятельность по управлению которыми осуществляет лицензиат, а также в случае прекращения, расторжения договора управления многоквартирным домом, в реестре лицензий управляющих организаций, управляющие организации обязаны предоставлять информацию в соответствии с требованиями, установленными Приказом Министерства строительства и жилищно-коммунального хозяйства Российской Федерации № 938/</w:t>
      </w:r>
      <w:proofErr w:type="spellStart"/>
      <w:proofErr w:type="gramStart"/>
      <w:r w:rsidRPr="00B31A58">
        <w:rPr>
          <w:rFonts w:ascii="Times New Roman" w:eastAsia="Arial" w:hAnsi="Times New Roman" w:cs="Times New Roman"/>
          <w:sz w:val="28"/>
          <w:szCs w:val="28"/>
          <w:lang w:eastAsia="ar-SA"/>
        </w:rPr>
        <w:t>пр</w:t>
      </w:r>
      <w:proofErr w:type="spellEnd"/>
      <w:proofErr w:type="gramEnd"/>
      <w:r w:rsidRPr="00B31A58">
        <w:rPr>
          <w:rFonts w:ascii="Times New Roman" w:eastAsia="Arial" w:hAnsi="Times New Roman" w:cs="Times New Roman"/>
          <w:sz w:val="28"/>
          <w:szCs w:val="28"/>
          <w:lang w:eastAsia="ar-SA"/>
        </w:rPr>
        <w:t xml:space="preserve"> от 25.12.2015 «Об утверждении Порядка и сроков внесения изменений в реестр лицензий субъекта Российской Федерации», Приказом Министерства строительства и жилищно-коммунального хозяйства Российской Федерации № 44/</w:t>
      </w:r>
      <w:proofErr w:type="spellStart"/>
      <w:proofErr w:type="gramStart"/>
      <w:r w:rsidRPr="00B31A58">
        <w:rPr>
          <w:rFonts w:ascii="Times New Roman" w:eastAsia="Arial" w:hAnsi="Times New Roman" w:cs="Times New Roman"/>
          <w:sz w:val="28"/>
          <w:szCs w:val="28"/>
          <w:lang w:eastAsia="ar-SA"/>
        </w:rPr>
        <w:t>пр</w:t>
      </w:r>
      <w:proofErr w:type="spellEnd"/>
      <w:proofErr w:type="gramEnd"/>
      <w:r w:rsidRPr="00B31A58">
        <w:rPr>
          <w:rFonts w:ascii="Times New Roman" w:eastAsia="Arial" w:hAnsi="Times New Roman" w:cs="Times New Roman"/>
          <w:sz w:val="28"/>
          <w:szCs w:val="28"/>
          <w:lang w:eastAsia="ar-SA"/>
        </w:rPr>
        <w:t xml:space="preserve"> от 28.01.2019 «Об утверждении требований к оформлению протоколов общих собраний собственников помещений в многоквартирных домах и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E317CF" w:rsidRPr="00B31A58" w:rsidRDefault="00E317CF" w:rsidP="00895A03">
      <w:pPr>
        <w:spacing w:after="0" w:line="240" w:lineRule="auto"/>
        <w:ind w:firstLine="540"/>
        <w:jc w:val="both"/>
        <w:rPr>
          <w:rFonts w:ascii="Times New Roman" w:eastAsia="Times New Roman" w:hAnsi="Times New Roman" w:cs="Times New Roman"/>
          <w:i/>
          <w:sz w:val="28"/>
          <w:szCs w:val="28"/>
        </w:rPr>
      </w:pPr>
      <w:r w:rsidRPr="00B31A58">
        <w:rPr>
          <w:rFonts w:ascii="Times New Roman" w:eastAsia="Times New Roman" w:hAnsi="Times New Roman" w:cs="Times New Roman"/>
          <w:bCs/>
          <w:i/>
          <w:sz w:val="28"/>
          <w:szCs w:val="28"/>
          <w:lang w:eastAsia="ru-RU"/>
        </w:rPr>
        <w:t xml:space="preserve">5 марта 2019 года прекратил действие </w:t>
      </w:r>
      <w:hyperlink r:id="rId22" w:history="1">
        <w:r w:rsidRPr="00B31A58">
          <w:rPr>
            <w:rFonts w:ascii="Times New Roman" w:eastAsia="Times New Roman" w:hAnsi="Times New Roman" w:cs="Times New Roman"/>
            <w:bCs/>
            <w:i/>
            <w:sz w:val="28"/>
            <w:szCs w:val="28"/>
            <w:u w:val="single"/>
            <w:lang w:eastAsia="ru-RU"/>
          </w:rPr>
          <w:t>приказ Минстроя РФ № 937/</w:t>
        </w:r>
        <w:proofErr w:type="spellStart"/>
        <w:proofErr w:type="gramStart"/>
        <w:r w:rsidRPr="00B31A58">
          <w:rPr>
            <w:rFonts w:ascii="Times New Roman" w:eastAsia="Times New Roman" w:hAnsi="Times New Roman" w:cs="Times New Roman"/>
            <w:bCs/>
            <w:i/>
            <w:sz w:val="28"/>
            <w:szCs w:val="28"/>
            <w:u w:val="single"/>
            <w:lang w:eastAsia="ru-RU"/>
          </w:rPr>
          <w:t>пр</w:t>
        </w:r>
        <w:proofErr w:type="spellEnd"/>
        <w:proofErr w:type="gramEnd"/>
      </w:hyperlink>
      <w:r w:rsidRPr="00B31A58">
        <w:rPr>
          <w:rFonts w:ascii="Times New Roman" w:eastAsia="Times New Roman" w:hAnsi="Times New Roman" w:cs="Times New Roman"/>
          <w:bCs/>
          <w:i/>
          <w:sz w:val="28"/>
          <w:szCs w:val="28"/>
          <w:lang w:eastAsia="ru-RU"/>
        </w:rPr>
        <w:t xml:space="preserve">, в котором были зафиксированы требования к оформлению протокола общего собрания собственников помещений (ОССП) в МКД. Новый </w:t>
      </w:r>
      <w:hyperlink r:id="rId23" w:tgtFrame="_blank" w:history="1">
        <w:r w:rsidRPr="00B31A58">
          <w:rPr>
            <w:rFonts w:ascii="Times New Roman" w:eastAsia="Times New Roman" w:hAnsi="Times New Roman" w:cs="Times New Roman"/>
            <w:bCs/>
            <w:i/>
            <w:sz w:val="28"/>
            <w:szCs w:val="28"/>
            <w:lang w:eastAsia="ru-RU"/>
          </w:rPr>
          <w:t>приказ Минстроя РФ от 28.01.2019 № 44/</w:t>
        </w:r>
        <w:proofErr w:type="spellStart"/>
        <w:proofErr w:type="gramStart"/>
        <w:r w:rsidRPr="00B31A58">
          <w:rPr>
            <w:rFonts w:ascii="Times New Roman" w:eastAsia="Times New Roman" w:hAnsi="Times New Roman" w:cs="Times New Roman"/>
            <w:bCs/>
            <w:i/>
            <w:sz w:val="28"/>
            <w:szCs w:val="28"/>
            <w:lang w:eastAsia="ru-RU"/>
          </w:rPr>
          <w:t>пр</w:t>
        </w:r>
        <w:proofErr w:type="spellEnd"/>
        <w:proofErr w:type="gramEnd"/>
      </w:hyperlink>
      <w:r w:rsidRPr="00B31A58">
        <w:rPr>
          <w:rFonts w:ascii="Times New Roman" w:eastAsia="Times New Roman" w:hAnsi="Times New Roman" w:cs="Times New Roman"/>
          <w:bCs/>
          <w:i/>
          <w:sz w:val="28"/>
          <w:szCs w:val="28"/>
          <w:lang w:eastAsia="ru-RU"/>
        </w:rPr>
        <w:t xml:space="preserve"> был зарегистрирован Минюстом РФ 21 февраля 2019 года. </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Документ регламентирует два аспекта проведения общих собраний собственников помещений в многоквартирных домах:</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Требования к оформлению протоколов ОССП;</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 Порядок направления соответствующих решений собственников, принятых на собрании, и протокола в орган </w:t>
      </w:r>
      <w:proofErr w:type="spellStart"/>
      <w:r w:rsidRPr="00B31A58">
        <w:rPr>
          <w:rFonts w:ascii="Times New Roman" w:eastAsia="Times New Roman" w:hAnsi="Times New Roman" w:cs="Times New Roman"/>
          <w:sz w:val="28"/>
          <w:szCs w:val="28"/>
          <w:lang w:eastAsia="ru-RU"/>
        </w:rPr>
        <w:t>Госжилнадзора</w:t>
      </w:r>
      <w:proofErr w:type="spellEnd"/>
      <w:r w:rsidRPr="00B31A58">
        <w:rPr>
          <w:rFonts w:ascii="Times New Roman" w:eastAsia="Times New Roman" w:hAnsi="Times New Roman" w:cs="Times New Roman"/>
          <w:sz w:val="28"/>
          <w:szCs w:val="28"/>
          <w:lang w:eastAsia="ru-RU"/>
        </w:rPr>
        <w:t>.</w:t>
      </w:r>
    </w:p>
    <w:p w:rsidR="009C56C7"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Одним из изменений, которое внесено приказом № 44/</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xml:space="preserve"> в порядок предоставления в ГЖИ документов общего собрания собственников, является замена по всему тексту приложения 2 слова «копии» на «подлинники» в соответствии с требованием ч.1.1 ст. 46 ЖК РФ.</w:t>
      </w:r>
    </w:p>
    <w:p w:rsidR="009C56C7"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В п. 3 прил. 2 № 44/</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xml:space="preserve"> уточнено, что подлинники решений и протокола ОССП направляются в орган </w:t>
      </w:r>
      <w:proofErr w:type="spellStart"/>
      <w:r w:rsidRPr="00B31A58">
        <w:rPr>
          <w:rFonts w:ascii="Times New Roman" w:eastAsia="Times New Roman" w:hAnsi="Times New Roman" w:cs="Times New Roman"/>
          <w:sz w:val="28"/>
          <w:szCs w:val="28"/>
          <w:lang w:eastAsia="ru-RU"/>
        </w:rPr>
        <w:t>госжилнадзора</w:t>
      </w:r>
      <w:proofErr w:type="spellEnd"/>
      <w:r w:rsidRPr="00B31A58">
        <w:rPr>
          <w:rFonts w:ascii="Times New Roman" w:eastAsia="Times New Roman" w:hAnsi="Times New Roman" w:cs="Times New Roman"/>
          <w:sz w:val="28"/>
          <w:szCs w:val="28"/>
          <w:lang w:eastAsia="ru-RU"/>
        </w:rPr>
        <w:t xml:space="preserve"> УО, ТСЖ, кооперативом в течение пяти рабочих дней со дня их получения от инициаторов собрания. В № 937/</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xml:space="preserve"> формулировка была более общей – </w:t>
      </w:r>
      <w:r w:rsidRPr="00B31A58">
        <w:rPr>
          <w:rFonts w:ascii="Times New Roman" w:eastAsia="Times New Roman" w:hAnsi="Times New Roman" w:cs="Times New Roman"/>
          <w:b/>
          <w:bCs/>
          <w:sz w:val="28"/>
          <w:szCs w:val="28"/>
          <w:lang w:eastAsia="ru-RU"/>
        </w:rPr>
        <w:t>«в течение пяти дней»</w:t>
      </w:r>
      <w:r w:rsidRPr="00B31A58">
        <w:rPr>
          <w:rFonts w:ascii="Times New Roman" w:eastAsia="Times New Roman" w:hAnsi="Times New Roman" w:cs="Times New Roman"/>
          <w:sz w:val="28"/>
          <w:szCs w:val="28"/>
          <w:lang w:eastAsia="ru-RU"/>
        </w:rPr>
        <w:t>.</w:t>
      </w:r>
    </w:p>
    <w:p w:rsidR="009C56C7"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Новый приказ подтверждает обязанность инициаторов ОССП направлять подлинники решений и протокола ОССП в управляющую организацию, правление ТСЖ или кооператива, а при непосредственном </w:t>
      </w:r>
      <w:r w:rsidRPr="00B31A58">
        <w:rPr>
          <w:rFonts w:ascii="Times New Roman" w:eastAsia="Times New Roman" w:hAnsi="Times New Roman" w:cs="Times New Roman"/>
          <w:sz w:val="28"/>
          <w:szCs w:val="28"/>
          <w:lang w:eastAsia="ru-RU"/>
        </w:rPr>
        <w:lastRenderedPageBreak/>
        <w:t xml:space="preserve">управлении –  напрямую в ГЖИ </w:t>
      </w:r>
      <w:r w:rsidRPr="00B31A58">
        <w:rPr>
          <w:rFonts w:ascii="Times New Roman" w:eastAsia="Times New Roman" w:hAnsi="Times New Roman" w:cs="Times New Roman"/>
          <w:b/>
          <w:bCs/>
          <w:sz w:val="28"/>
          <w:szCs w:val="28"/>
          <w:lang w:eastAsia="ru-RU"/>
        </w:rPr>
        <w:t>не позднее чем через 10 календарных дней со дня окончания общего собрания</w:t>
      </w:r>
      <w:r w:rsidRPr="00B31A58">
        <w:rPr>
          <w:rFonts w:ascii="Times New Roman" w:eastAsia="Times New Roman" w:hAnsi="Times New Roman" w:cs="Times New Roman"/>
          <w:sz w:val="28"/>
          <w:szCs w:val="28"/>
          <w:lang w:eastAsia="ru-RU"/>
        </w:rPr>
        <w:t xml:space="preserve"> (п. 4 прил. 2 № 44/</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Отдельно </w:t>
      </w:r>
      <w:proofErr w:type="gramStart"/>
      <w:r w:rsidRPr="00B31A58">
        <w:rPr>
          <w:rFonts w:ascii="Times New Roman" w:eastAsia="Times New Roman" w:hAnsi="Times New Roman" w:cs="Times New Roman"/>
          <w:sz w:val="28"/>
          <w:szCs w:val="28"/>
          <w:lang w:eastAsia="ru-RU"/>
        </w:rPr>
        <w:t>в новом приказе Минстроя РФ описана ситуация с проведением собственниками собрания о заключении прямых договоров с поставщиками коммунальных ресурсов в соответствии</w:t>
      </w:r>
      <w:proofErr w:type="gramEnd"/>
      <w:r w:rsidRPr="00B31A58">
        <w:rPr>
          <w:rFonts w:ascii="Times New Roman" w:eastAsia="Times New Roman" w:hAnsi="Times New Roman" w:cs="Times New Roman"/>
          <w:sz w:val="28"/>
          <w:szCs w:val="28"/>
          <w:lang w:eastAsia="ru-RU"/>
        </w:rPr>
        <w:t xml:space="preserve"> с п. 4.4 ч. 2 ст. 44 ЖК РФ. В таком случае инициатор ОССП обязан не позднее, чем через 10 календарных дней со дня окончания собрания единовременно направить:</w:t>
      </w:r>
    </w:p>
    <w:p w:rsidR="00E317CF" w:rsidRPr="00B31A58" w:rsidRDefault="00E317CF" w:rsidP="00895A03">
      <w:pPr>
        <w:numPr>
          <w:ilvl w:val="0"/>
          <w:numId w:val="3"/>
        </w:numPr>
        <w:spacing w:after="0" w:line="240" w:lineRule="auto"/>
        <w:ind w:left="0"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подлинники решений и протокола ОССП в ГЖИ;</w:t>
      </w:r>
    </w:p>
    <w:p w:rsidR="009C56C7" w:rsidRPr="00B31A58" w:rsidRDefault="00E317CF" w:rsidP="00895A03">
      <w:pPr>
        <w:numPr>
          <w:ilvl w:val="0"/>
          <w:numId w:val="3"/>
        </w:numPr>
        <w:spacing w:after="0" w:line="240" w:lineRule="auto"/>
        <w:ind w:left="0"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копии этих документов – в УО, правление ТСЖ или ЖК, в РСО или региональному оператору по обращению с ТКО, с </w:t>
      </w:r>
      <w:proofErr w:type="gramStart"/>
      <w:r w:rsidRPr="00B31A58">
        <w:rPr>
          <w:rFonts w:ascii="Times New Roman" w:eastAsia="Times New Roman" w:hAnsi="Times New Roman" w:cs="Times New Roman"/>
          <w:sz w:val="28"/>
          <w:szCs w:val="28"/>
          <w:lang w:eastAsia="ru-RU"/>
        </w:rPr>
        <w:t>которыми</w:t>
      </w:r>
      <w:proofErr w:type="gramEnd"/>
      <w:r w:rsidRPr="00B31A58">
        <w:rPr>
          <w:rFonts w:ascii="Times New Roman" w:eastAsia="Times New Roman" w:hAnsi="Times New Roman" w:cs="Times New Roman"/>
          <w:sz w:val="28"/>
          <w:szCs w:val="28"/>
          <w:lang w:eastAsia="ru-RU"/>
        </w:rPr>
        <w:t xml:space="preserve"> собственники собираются заключить прямой договор на предоставление коммунальных услуг.</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Направить подлинники документов в надзорное ведомство можно любым способом, который позволяет подтвердить факт и дату их получения, а также не позднее 5 рабочих дней со дня направления подлинников в ГЖИ разместить </w:t>
      </w:r>
      <w:proofErr w:type="gramStart"/>
      <w:r w:rsidRPr="00B31A58">
        <w:rPr>
          <w:rFonts w:ascii="Times New Roman" w:eastAsia="Times New Roman" w:hAnsi="Times New Roman" w:cs="Times New Roman"/>
          <w:sz w:val="28"/>
          <w:szCs w:val="28"/>
          <w:lang w:eastAsia="ru-RU"/>
        </w:rPr>
        <w:t>скан-образы</w:t>
      </w:r>
      <w:proofErr w:type="gramEnd"/>
      <w:r w:rsidRPr="00B31A58">
        <w:rPr>
          <w:rFonts w:ascii="Times New Roman" w:eastAsia="Times New Roman" w:hAnsi="Times New Roman" w:cs="Times New Roman"/>
          <w:sz w:val="28"/>
          <w:szCs w:val="28"/>
          <w:lang w:eastAsia="ru-RU"/>
        </w:rPr>
        <w:t xml:space="preserve"> решений и протокола ОССП в ГИС ЖКХ. Если орган </w:t>
      </w:r>
      <w:proofErr w:type="spellStart"/>
      <w:r w:rsidRPr="00B31A58">
        <w:rPr>
          <w:rFonts w:ascii="Times New Roman" w:eastAsia="Times New Roman" w:hAnsi="Times New Roman" w:cs="Times New Roman"/>
          <w:sz w:val="28"/>
          <w:szCs w:val="28"/>
          <w:lang w:eastAsia="ru-RU"/>
        </w:rPr>
        <w:t>Госжилнадзора</w:t>
      </w:r>
      <w:proofErr w:type="spellEnd"/>
      <w:r w:rsidRPr="00B31A58">
        <w:rPr>
          <w:rFonts w:ascii="Times New Roman" w:eastAsia="Times New Roman" w:hAnsi="Times New Roman" w:cs="Times New Roman"/>
          <w:sz w:val="28"/>
          <w:szCs w:val="28"/>
          <w:lang w:eastAsia="ru-RU"/>
        </w:rPr>
        <w:t xml:space="preserve"> получил подлинники позднее, чем их скан-образы были размещены в системе, то датой размещения, согласно п. 5 прил. 2  № 44/</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будет считаться дата выгрузки документов в ГИС ЖКХ.</w:t>
      </w:r>
    </w:p>
    <w:p w:rsidR="00E317CF" w:rsidRPr="00B31A58" w:rsidRDefault="00E317CF" w:rsidP="00895A03">
      <w:pPr>
        <w:keepNext/>
        <w:spacing w:after="0" w:line="240" w:lineRule="auto"/>
        <w:ind w:firstLine="540"/>
        <w:jc w:val="both"/>
        <w:outlineLvl w:val="1"/>
        <w:rPr>
          <w:rFonts w:ascii="Times New Roman" w:eastAsia="Times New Roman" w:hAnsi="Times New Roman" w:cs="Times New Roman"/>
          <w:bCs/>
          <w:i/>
          <w:iCs/>
          <w:sz w:val="28"/>
          <w:szCs w:val="28"/>
          <w:lang w:eastAsia="ru-RU"/>
        </w:rPr>
      </w:pPr>
      <w:r w:rsidRPr="00B31A58">
        <w:rPr>
          <w:rFonts w:ascii="Times New Roman" w:eastAsia="Times New Roman" w:hAnsi="Times New Roman" w:cs="Times New Roman"/>
          <w:bCs/>
          <w:i/>
          <w:iCs/>
          <w:sz w:val="28"/>
          <w:szCs w:val="28"/>
          <w:lang w:eastAsia="ru-RU"/>
        </w:rPr>
        <w:t xml:space="preserve"> </w:t>
      </w:r>
      <w:r w:rsidRPr="00B31A58">
        <w:rPr>
          <w:rFonts w:ascii="Times New Roman" w:eastAsia="Times New Roman" w:hAnsi="Times New Roman" w:cs="Times New Roman"/>
          <w:bCs/>
          <w:i/>
          <w:sz w:val="28"/>
          <w:szCs w:val="28"/>
          <w:lang w:eastAsia="ru-RU"/>
        </w:rPr>
        <w:t>В п. 20 прил. 1 № 44/</w:t>
      </w:r>
      <w:proofErr w:type="spellStart"/>
      <w:proofErr w:type="gramStart"/>
      <w:r w:rsidRPr="00B31A58">
        <w:rPr>
          <w:rFonts w:ascii="Times New Roman" w:eastAsia="Times New Roman" w:hAnsi="Times New Roman" w:cs="Times New Roman"/>
          <w:bCs/>
          <w:i/>
          <w:sz w:val="28"/>
          <w:szCs w:val="28"/>
          <w:lang w:eastAsia="ru-RU"/>
        </w:rPr>
        <w:t>пр</w:t>
      </w:r>
      <w:proofErr w:type="spellEnd"/>
      <w:proofErr w:type="gramEnd"/>
      <w:r w:rsidRPr="00B31A58">
        <w:rPr>
          <w:rFonts w:ascii="Times New Roman" w:eastAsia="Times New Roman" w:hAnsi="Times New Roman" w:cs="Times New Roman"/>
          <w:bCs/>
          <w:i/>
          <w:sz w:val="28"/>
          <w:szCs w:val="28"/>
          <w:lang w:eastAsia="ru-RU"/>
        </w:rPr>
        <w:t xml:space="preserve"> Минстрой РФ ввёл несколько уточнений по содержанию обязательных приложений к протоколу общего собрания собственников помещений в доме.</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Так, в реестре собственников теперь указывается не количество голосов, которым владеет каждый собственник, а площадь каждого помещения в доме и доля в праве собственности на такие помещения. В реестр обязательно вносятся сведения о форме собственности в отношении каждого жилого и нежилого помещения (</w:t>
      </w:r>
      <w:proofErr w:type="spellStart"/>
      <w:r w:rsidRPr="00B31A58">
        <w:rPr>
          <w:rFonts w:ascii="Times New Roman" w:eastAsia="Times New Roman" w:hAnsi="Times New Roman" w:cs="Times New Roman"/>
          <w:sz w:val="28"/>
          <w:szCs w:val="28"/>
          <w:lang w:eastAsia="ru-RU"/>
        </w:rPr>
        <w:t>пп</w:t>
      </w:r>
      <w:proofErr w:type="spellEnd"/>
      <w:r w:rsidRPr="00B31A58">
        <w:rPr>
          <w:rFonts w:ascii="Times New Roman" w:eastAsia="Times New Roman" w:hAnsi="Times New Roman" w:cs="Times New Roman"/>
          <w:sz w:val="28"/>
          <w:szCs w:val="28"/>
          <w:lang w:eastAsia="ru-RU"/>
        </w:rPr>
        <w:t>. «а» п. 20 прил. 1 № 44/</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В № 937/</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xml:space="preserve"> такого требования к реестру собственников не предъявлялось.</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В новом приказе закреплено, что к протоколу должны быть приложены копии любых документов, подтверждающих, что уведомление об ОССП было в установленные сроки направлено, вручено собственникам, размещено в ГИС ЖКХ или в утверждённом ранее на собрании общедоступном помещении дома (</w:t>
      </w:r>
      <w:proofErr w:type="spellStart"/>
      <w:r w:rsidRPr="00B31A58">
        <w:rPr>
          <w:rFonts w:ascii="Times New Roman" w:eastAsia="Times New Roman" w:hAnsi="Times New Roman" w:cs="Times New Roman"/>
          <w:sz w:val="28"/>
          <w:szCs w:val="28"/>
          <w:lang w:eastAsia="ru-RU"/>
        </w:rPr>
        <w:t>пп</w:t>
      </w:r>
      <w:proofErr w:type="spellEnd"/>
      <w:r w:rsidRPr="00B31A58">
        <w:rPr>
          <w:rFonts w:ascii="Times New Roman" w:eastAsia="Times New Roman" w:hAnsi="Times New Roman" w:cs="Times New Roman"/>
          <w:sz w:val="28"/>
          <w:szCs w:val="28"/>
          <w:lang w:eastAsia="ru-RU"/>
        </w:rPr>
        <w:t>. «в» п. 20 прил. 1 № 44/</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К протоколу собрания обязательно прилагаются бюллетени/решения собственников в письменном виде независимо от формы проведения собрания. При этом такие документы должны содержать дату заполнения бюллетеня и сведения, позволяющие идентифицировать того, кто его заполнял, в соответствии с </w:t>
      </w:r>
      <w:proofErr w:type="spellStart"/>
      <w:r w:rsidRPr="00B31A58">
        <w:rPr>
          <w:rFonts w:ascii="Times New Roman" w:eastAsia="Times New Roman" w:hAnsi="Times New Roman" w:cs="Times New Roman"/>
          <w:sz w:val="28"/>
          <w:szCs w:val="28"/>
          <w:lang w:eastAsia="ru-RU"/>
        </w:rPr>
        <w:t>пп</w:t>
      </w:r>
      <w:proofErr w:type="spellEnd"/>
      <w:r w:rsidRPr="00B31A58">
        <w:rPr>
          <w:rFonts w:ascii="Times New Roman" w:eastAsia="Times New Roman" w:hAnsi="Times New Roman" w:cs="Times New Roman"/>
          <w:sz w:val="28"/>
          <w:szCs w:val="28"/>
          <w:lang w:eastAsia="ru-RU"/>
        </w:rPr>
        <w:t>. «а», «б» п. 13 прил. 1 № 44/пр.</w:t>
      </w:r>
    </w:p>
    <w:p w:rsidR="00E317CF" w:rsidRPr="00B31A58" w:rsidRDefault="00E317CF" w:rsidP="00895A03">
      <w:pPr>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Предъявлены новые требования и к оформлению приложений. Если, согласно № 937/</w:t>
      </w:r>
      <w:proofErr w:type="spellStart"/>
      <w:proofErr w:type="gramStart"/>
      <w:r w:rsidRPr="00B31A58">
        <w:rPr>
          <w:rFonts w:ascii="Times New Roman" w:eastAsia="Times New Roman" w:hAnsi="Times New Roman" w:cs="Times New Roman"/>
          <w:sz w:val="28"/>
          <w:szCs w:val="28"/>
          <w:lang w:eastAsia="ru-RU"/>
        </w:rPr>
        <w:t>пр</w:t>
      </w:r>
      <w:proofErr w:type="spellEnd"/>
      <w:proofErr w:type="gramEnd"/>
      <w:r w:rsidRPr="00B31A58">
        <w:rPr>
          <w:rFonts w:ascii="Times New Roman" w:eastAsia="Times New Roman" w:hAnsi="Times New Roman" w:cs="Times New Roman"/>
          <w:sz w:val="28"/>
          <w:szCs w:val="28"/>
          <w:lang w:eastAsia="ru-RU"/>
        </w:rPr>
        <w:t>, их было достаточно пронумеровать, то в п. 21 прил. 1               № 44/</w:t>
      </w:r>
      <w:proofErr w:type="spellStart"/>
      <w:r w:rsidRPr="00B31A58">
        <w:rPr>
          <w:rFonts w:ascii="Times New Roman" w:eastAsia="Times New Roman" w:hAnsi="Times New Roman" w:cs="Times New Roman"/>
          <w:sz w:val="28"/>
          <w:szCs w:val="28"/>
          <w:lang w:eastAsia="ru-RU"/>
        </w:rPr>
        <w:t>пр</w:t>
      </w:r>
      <w:proofErr w:type="spellEnd"/>
      <w:r w:rsidRPr="00B31A58">
        <w:rPr>
          <w:rFonts w:ascii="Times New Roman" w:eastAsia="Times New Roman" w:hAnsi="Times New Roman" w:cs="Times New Roman"/>
          <w:sz w:val="28"/>
          <w:szCs w:val="28"/>
          <w:lang w:eastAsia="ru-RU"/>
        </w:rPr>
        <w:t xml:space="preserve"> прописано, что страницы протокола и приложения должны быть сшиты и пронумерованы. На последней странице этого комплекта должна стоять подпись председателя ОССП либо инициатора собрания, если председатель не был избран.</w:t>
      </w:r>
    </w:p>
    <w:p w:rsidR="00E317CF" w:rsidRPr="00B31A58" w:rsidRDefault="00E317CF" w:rsidP="00895A03">
      <w:pPr>
        <w:adjustRightInd w:val="0"/>
        <w:spacing w:after="0" w:line="240" w:lineRule="auto"/>
        <w:ind w:firstLine="540"/>
        <w:jc w:val="both"/>
        <w:rPr>
          <w:rFonts w:ascii="Times New Roman" w:eastAsia="Arial" w:hAnsi="Times New Roman" w:cs="Times New Roman"/>
          <w:b/>
          <w:bCs/>
          <w:sz w:val="28"/>
          <w:szCs w:val="28"/>
          <w:lang w:eastAsia="ar-SA"/>
        </w:rPr>
      </w:pPr>
    </w:p>
    <w:p w:rsidR="00E317CF" w:rsidRPr="00B31A58" w:rsidRDefault="00E317CF" w:rsidP="00895A03">
      <w:pPr>
        <w:adjustRightInd w:val="0"/>
        <w:spacing w:after="0" w:line="240" w:lineRule="auto"/>
        <w:ind w:firstLine="540"/>
        <w:jc w:val="center"/>
        <w:rPr>
          <w:rFonts w:ascii="Times New Roman" w:eastAsia="Arial" w:hAnsi="Times New Roman" w:cs="Times New Roman"/>
          <w:b/>
          <w:bCs/>
          <w:sz w:val="28"/>
          <w:szCs w:val="28"/>
          <w:lang w:eastAsia="ar-SA"/>
        </w:rPr>
      </w:pPr>
      <w:r w:rsidRPr="00B31A58">
        <w:rPr>
          <w:rFonts w:ascii="Times New Roman" w:eastAsia="Arial" w:hAnsi="Times New Roman" w:cs="Times New Roman"/>
          <w:b/>
          <w:bCs/>
          <w:sz w:val="28"/>
          <w:szCs w:val="28"/>
          <w:lang w:eastAsia="ar-SA"/>
        </w:rPr>
        <w:lastRenderedPageBreak/>
        <w:t>Срок действия лицензии.</w:t>
      </w:r>
    </w:p>
    <w:p w:rsidR="00E317CF" w:rsidRPr="00B31A58" w:rsidRDefault="00E317CF" w:rsidP="00895A03">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Федеральным законом от 31.12.2017 N 485-ФЗ "О внесении изменений в Жилищный кодекс Российской Федерации и отдельные законодательные акты Российской Федерации" (вступил в силу 11.01.2018) установлен срок действия лицензии. Согласно вышеуказанному Федеральному закону, </w:t>
      </w:r>
      <w:r w:rsidRPr="00B31A58">
        <w:rPr>
          <w:rFonts w:ascii="Times New Roman" w:hAnsi="Times New Roman" w:cs="Times New Roman"/>
          <w:b/>
          <w:bCs/>
          <w:sz w:val="28"/>
          <w:szCs w:val="28"/>
        </w:rPr>
        <w:t>лицензия предоставляется сроком на пять лет</w:t>
      </w:r>
      <w:r w:rsidRPr="00B31A58">
        <w:rPr>
          <w:rFonts w:ascii="Times New Roman" w:hAnsi="Times New Roman" w:cs="Times New Roman"/>
          <w:sz w:val="28"/>
          <w:szCs w:val="28"/>
        </w:rPr>
        <w:t xml:space="preserve">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317CF" w:rsidRPr="00B31A58" w:rsidRDefault="00E317CF" w:rsidP="00895A03">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Срок действия лицензии на осуществление предпринимательской деятельности по управлению многоквартирными домами, предусмотренный </w:t>
      </w:r>
      <w:hyperlink r:id="rId24" w:history="1">
        <w:r w:rsidRPr="00B31A58">
          <w:rPr>
            <w:rFonts w:ascii="Times New Roman" w:hAnsi="Times New Roman" w:cs="Times New Roman"/>
            <w:sz w:val="28"/>
            <w:szCs w:val="28"/>
          </w:rPr>
          <w:t>частью 4 статьи 192</w:t>
        </w:r>
      </w:hyperlink>
      <w:r w:rsidRPr="00B31A58">
        <w:rPr>
          <w:rFonts w:ascii="Times New Roman" w:hAnsi="Times New Roman" w:cs="Times New Roman"/>
          <w:sz w:val="28"/>
          <w:szCs w:val="28"/>
        </w:rPr>
        <w:t xml:space="preserve"> Жилищного кодекса Российской Федерации, применяется к ранее выданным лицензиям </w:t>
      </w:r>
      <w:proofErr w:type="gramStart"/>
      <w:r w:rsidRPr="00B31A58">
        <w:rPr>
          <w:rFonts w:ascii="Times New Roman" w:hAnsi="Times New Roman" w:cs="Times New Roman"/>
          <w:sz w:val="28"/>
          <w:szCs w:val="28"/>
        </w:rPr>
        <w:t xml:space="preserve">( </w:t>
      </w:r>
      <w:proofErr w:type="gramEnd"/>
      <w:r w:rsidRPr="00B31A58">
        <w:rPr>
          <w:rFonts w:ascii="Times New Roman" w:hAnsi="Times New Roman" w:cs="Times New Roman"/>
          <w:sz w:val="28"/>
          <w:szCs w:val="28"/>
        </w:rPr>
        <w:t>то есть лицензиям, выданным до 11 января 2018 года) на осуществление предпринимательской деятельности по управлению многоквартирными домами и исчисляется со дня вступления в силу настоящего Федерального закона.</w:t>
      </w:r>
    </w:p>
    <w:p w:rsidR="00E317CF" w:rsidRPr="00B31A58" w:rsidRDefault="00E317CF" w:rsidP="00895A03">
      <w:pPr>
        <w:adjustRightInd w:val="0"/>
        <w:spacing w:after="0" w:line="240" w:lineRule="auto"/>
        <w:ind w:firstLine="540"/>
        <w:jc w:val="both"/>
        <w:rPr>
          <w:rFonts w:ascii="Times New Roman" w:eastAsia="Arial" w:hAnsi="Times New Roman" w:cs="Times New Roman"/>
          <w:b/>
          <w:bCs/>
          <w:sz w:val="28"/>
          <w:szCs w:val="28"/>
          <w:lang w:eastAsia="ar-SA"/>
        </w:rPr>
      </w:pPr>
    </w:p>
    <w:p w:rsidR="00E317CF" w:rsidRPr="00B31A58" w:rsidRDefault="00E317CF" w:rsidP="00895A03">
      <w:pPr>
        <w:adjustRightInd w:val="0"/>
        <w:spacing w:after="0" w:line="240" w:lineRule="auto"/>
        <w:ind w:firstLine="540"/>
        <w:jc w:val="center"/>
        <w:rPr>
          <w:rFonts w:ascii="Times New Roman" w:eastAsia="Arial" w:hAnsi="Times New Roman" w:cs="Times New Roman"/>
          <w:b/>
          <w:bCs/>
          <w:sz w:val="28"/>
          <w:szCs w:val="28"/>
          <w:lang w:eastAsia="ar-SA"/>
        </w:rPr>
      </w:pPr>
      <w:r w:rsidRPr="00B31A58">
        <w:rPr>
          <w:rFonts w:ascii="Times New Roman" w:eastAsia="Arial" w:hAnsi="Times New Roman" w:cs="Times New Roman"/>
          <w:b/>
          <w:bCs/>
          <w:sz w:val="28"/>
          <w:szCs w:val="28"/>
          <w:lang w:eastAsia="ar-SA"/>
        </w:rPr>
        <w:t>Переоформление лицензии.</w:t>
      </w:r>
    </w:p>
    <w:p w:rsidR="00E317CF" w:rsidRPr="00B31A58" w:rsidRDefault="00E317CF" w:rsidP="00895A03">
      <w:pPr>
        <w:spacing w:after="0" w:line="240" w:lineRule="auto"/>
        <w:ind w:firstLine="540"/>
        <w:contextualSpacing/>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Исходя из положений ст.192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РФ. В соответствии с пунктом 1 части 1 статьи 193 Жилищного кодекса Российской Федерации лицензионным требованием на осуществление предпринимательской деятельности по управлению многоквартирными домами является в том числе, регистрация лицензиата в качестве юридического лица или индивидуального предпринимателя на территории Российской Федерации.</w:t>
      </w:r>
    </w:p>
    <w:p w:rsidR="00E317CF" w:rsidRPr="00B31A58" w:rsidRDefault="00E317CF" w:rsidP="00895A03">
      <w:pPr>
        <w:spacing w:after="0" w:line="240" w:lineRule="auto"/>
        <w:ind w:firstLine="540"/>
        <w:contextualSpacing/>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На основании части 1 статьи 18 Федерального закона от 04.05.2011 №99-ФЗ «О лицензировании отдельных видов деятельности» (далее - Закон №99-ФЗ) лицензия подлежит переоформлению в случае изменения его адреса места нахождения. </w:t>
      </w:r>
      <w:proofErr w:type="gramStart"/>
      <w:r w:rsidRPr="00B31A58">
        <w:rPr>
          <w:rFonts w:ascii="Times New Roman" w:eastAsia="Times New Roman" w:hAnsi="Times New Roman" w:cs="Times New Roman"/>
          <w:sz w:val="28"/>
          <w:szCs w:val="28"/>
          <w:lang w:eastAsia="ru-RU"/>
        </w:rPr>
        <w:t>В соответствии с частью 3 статьи 18 Закона №99-ФЗ,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заявления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w:t>
      </w:r>
      <w:proofErr w:type="gramEnd"/>
      <w:r w:rsidRPr="00B31A58">
        <w:rPr>
          <w:rFonts w:ascii="Times New Roman" w:eastAsia="Times New Roman" w:hAnsi="Times New Roman" w:cs="Times New Roman"/>
          <w:sz w:val="28"/>
          <w:szCs w:val="28"/>
          <w:lang w:eastAsia="ru-RU"/>
        </w:rPr>
        <w:t xml:space="preserve"> в форме электронного документа, подписанного электронной подписью. </w:t>
      </w:r>
    </w:p>
    <w:p w:rsidR="00E317CF" w:rsidRPr="00B31A58" w:rsidRDefault="00E317CF" w:rsidP="00895A03">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B31A58">
        <w:rPr>
          <w:rFonts w:ascii="Times New Roman" w:eastAsia="Times New Roman" w:hAnsi="Times New Roman" w:cs="Times New Roman"/>
          <w:b/>
          <w:bCs/>
          <w:sz w:val="28"/>
          <w:szCs w:val="28"/>
          <w:lang w:eastAsia="ru-RU"/>
        </w:rPr>
        <w:lastRenderedPageBreak/>
        <w:t>Необходимо отметить, что согласно части 5 статьи 18 Закона№ 99-ФЗ,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317CF" w:rsidRPr="00B31A58" w:rsidRDefault="00E317CF" w:rsidP="00895A03">
      <w:pPr>
        <w:spacing w:after="0" w:line="240" w:lineRule="auto"/>
        <w:ind w:firstLine="540"/>
        <w:contextualSpacing/>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Таким образом, неисполнение обязанности по переоформлению лицензии в случае изменения адреса места нахождения </w:t>
      </w:r>
      <w:proofErr w:type="gramStart"/>
      <w:r w:rsidRPr="00B31A58">
        <w:rPr>
          <w:rFonts w:ascii="Times New Roman" w:eastAsia="Times New Roman" w:hAnsi="Times New Roman" w:cs="Times New Roman"/>
          <w:sz w:val="28"/>
          <w:szCs w:val="28"/>
          <w:lang w:eastAsia="ru-RU"/>
        </w:rPr>
        <w:t>лицензиата-юридического</w:t>
      </w:r>
      <w:proofErr w:type="gramEnd"/>
      <w:r w:rsidRPr="00B31A58">
        <w:rPr>
          <w:rFonts w:ascii="Times New Roman" w:eastAsia="Times New Roman" w:hAnsi="Times New Roman" w:cs="Times New Roman"/>
          <w:sz w:val="28"/>
          <w:szCs w:val="28"/>
          <w:lang w:eastAsia="ru-RU"/>
        </w:rPr>
        <w:t xml:space="preserve"> лица, свидетельствует о нарушении лицензионных требований и условий.</w:t>
      </w:r>
    </w:p>
    <w:p w:rsidR="009C56C7" w:rsidRPr="00B31A58" w:rsidRDefault="009C56C7" w:rsidP="00895A03">
      <w:pPr>
        <w:pStyle w:val="a4"/>
        <w:spacing w:before="0" w:beforeAutospacing="0" w:after="0" w:afterAutospacing="0"/>
        <w:ind w:firstLine="540"/>
        <w:jc w:val="center"/>
        <w:textAlignment w:val="baseline"/>
        <w:rPr>
          <w:b/>
          <w:sz w:val="28"/>
          <w:szCs w:val="28"/>
        </w:rPr>
      </w:pPr>
    </w:p>
    <w:p w:rsidR="009C56C7" w:rsidRPr="00B31A58" w:rsidRDefault="009C56C7" w:rsidP="00895A03">
      <w:pPr>
        <w:pStyle w:val="a4"/>
        <w:spacing w:before="0" w:beforeAutospacing="0" w:after="0" w:afterAutospacing="0"/>
        <w:ind w:firstLine="540"/>
        <w:jc w:val="center"/>
        <w:textAlignment w:val="baseline"/>
        <w:rPr>
          <w:b/>
          <w:sz w:val="28"/>
          <w:szCs w:val="28"/>
        </w:rPr>
      </w:pPr>
      <w:r w:rsidRPr="00B31A58">
        <w:rPr>
          <w:b/>
          <w:sz w:val="28"/>
          <w:szCs w:val="28"/>
        </w:rPr>
        <w:t xml:space="preserve">Информация, которую ТСЖ </w:t>
      </w:r>
      <w:proofErr w:type="gramStart"/>
      <w:r w:rsidRPr="00B31A58">
        <w:rPr>
          <w:b/>
          <w:sz w:val="28"/>
          <w:szCs w:val="28"/>
        </w:rPr>
        <w:t>обязаны</w:t>
      </w:r>
      <w:proofErr w:type="gramEnd"/>
      <w:r w:rsidRPr="00B31A58">
        <w:rPr>
          <w:b/>
          <w:sz w:val="28"/>
          <w:szCs w:val="28"/>
        </w:rPr>
        <w:t xml:space="preserve"> предоставить в орган </w:t>
      </w:r>
      <w:proofErr w:type="spellStart"/>
      <w:r w:rsidRPr="00B31A58">
        <w:rPr>
          <w:b/>
          <w:sz w:val="28"/>
          <w:szCs w:val="28"/>
        </w:rPr>
        <w:t>госжилнадзора</w:t>
      </w:r>
      <w:proofErr w:type="spellEnd"/>
      <w:r w:rsidRPr="00B31A58">
        <w:rPr>
          <w:b/>
          <w:sz w:val="28"/>
          <w:szCs w:val="28"/>
        </w:rPr>
        <w:t>.</w:t>
      </w:r>
    </w:p>
    <w:p w:rsidR="009C56C7" w:rsidRPr="00B31A58" w:rsidRDefault="009C56C7" w:rsidP="00895A03">
      <w:pPr>
        <w:pStyle w:val="a4"/>
        <w:spacing w:before="0" w:beforeAutospacing="0" w:after="0" w:afterAutospacing="0"/>
        <w:ind w:firstLine="540"/>
        <w:jc w:val="center"/>
        <w:textAlignment w:val="baseline"/>
        <w:rPr>
          <w:b/>
          <w:sz w:val="28"/>
          <w:szCs w:val="28"/>
        </w:rPr>
      </w:pPr>
    </w:p>
    <w:p w:rsidR="00E317CF" w:rsidRPr="00B31A58" w:rsidRDefault="009C56C7" w:rsidP="00895A03">
      <w:pPr>
        <w:pStyle w:val="a4"/>
        <w:tabs>
          <w:tab w:val="left" w:pos="6081"/>
        </w:tabs>
        <w:spacing w:before="0" w:beforeAutospacing="0" w:after="0" w:afterAutospacing="0"/>
        <w:ind w:firstLine="540"/>
        <w:jc w:val="both"/>
        <w:textAlignment w:val="baseline"/>
        <w:rPr>
          <w:bCs/>
          <w:i/>
          <w:sz w:val="28"/>
          <w:szCs w:val="28"/>
        </w:rPr>
      </w:pPr>
      <w:r w:rsidRPr="00B31A58">
        <w:rPr>
          <w:bCs/>
          <w:i/>
          <w:sz w:val="28"/>
          <w:szCs w:val="28"/>
        </w:rPr>
        <w:t xml:space="preserve">- </w:t>
      </w:r>
      <w:r w:rsidR="00E317CF" w:rsidRPr="00B31A58">
        <w:rPr>
          <w:bCs/>
          <w:i/>
          <w:sz w:val="28"/>
          <w:szCs w:val="28"/>
        </w:rPr>
        <w:t>Реестр членов товарищества собственников жилья.</w:t>
      </w:r>
      <w:r w:rsidRPr="00B31A58">
        <w:rPr>
          <w:bCs/>
          <w:i/>
          <w:sz w:val="28"/>
          <w:szCs w:val="28"/>
        </w:rPr>
        <w:tab/>
      </w:r>
    </w:p>
    <w:p w:rsidR="00E317CF" w:rsidRPr="00B31A58" w:rsidRDefault="00E317CF" w:rsidP="00895A03">
      <w:pPr>
        <w:pStyle w:val="a4"/>
        <w:spacing w:before="0" w:beforeAutospacing="0" w:after="0" w:afterAutospacing="0"/>
        <w:ind w:firstLine="540"/>
        <w:jc w:val="both"/>
        <w:textAlignment w:val="baseline"/>
        <w:rPr>
          <w:sz w:val="28"/>
          <w:szCs w:val="28"/>
        </w:rPr>
      </w:pPr>
      <w:r w:rsidRPr="00B31A58">
        <w:rPr>
          <w:sz w:val="28"/>
          <w:szCs w:val="28"/>
        </w:rPr>
        <w:t xml:space="preserve">В соответствии с нормами действующего законодательства (пункт 9 статьи 138 Жилищного кодекса Российской Федерации), товарищество собственников жилья обязано вести реестр членов товарищества.  </w:t>
      </w:r>
    </w:p>
    <w:p w:rsidR="00E317CF" w:rsidRPr="00B31A58" w:rsidRDefault="00E317CF" w:rsidP="00895A03">
      <w:pPr>
        <w:pStyle w:val="a4"/>
        <w:spacing w:before="0" w:beforeAutospacing="0" w:after="0" w:afterAutospacing="0"/>
        <w:ind w:firstLine="540"/>
        <w:jc w:val="both"/>
        <w:textAlignment w:val="baseline"/>
        <w:rPr>
          <w:b/>
          <w:bCs/>
          <w:sz w:val="28"/>
          <w:szCs w:val="28"/>
        </w:rPr>
      </w:pPr>
      <w:r w:rsidRPr="00B31A58">
        <w:rPr>
          <w:b/>
          <w:bCs/>
          <w:sz w:val="28"/>
          <w:szCs w:val="28"/>
        </w:rPr>
        <w:t>Важно!!!: ежегодно в течение первого квартала текущего года направлять копию этого реестра в жилищную инспекцию Управления по надзору УР.</w:t>
      </w:r>
    </w:p>
    <w:p w:rsidR="00E317CF" w:rsidRPr="00B31A58" w:rsidRDefault="00E317CF" w:rsidP="00895A03">
      <w:pPr>
        <w:pStyle w:val="a4"/>
        <w:spacing w:before="0" w:beforeAutospacing="0" w:after="0" w:afterAutospacing="0"/>
        <w:ind w:firstLine="540"/>
        <w:jc w:val="both"/>
        <w:textAlignment w:val="baseline"/>
        <w:rPr>
          <w:sz w:val="28"/>
          <w:szCs w:val="28"/>
        </w:rPr>
      </w:pPr>
      <w:r w:rsidRPr="00B31A58">
        <w:rPr>
          <w:sz w:val="28"/>
          <w:szCs w:val="28"/>
        </w:rPr>
        <w:t>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317CF" w:rsidRPr="00B31A58" w:rsidRDefault="00E317CF" w:rsidP="00895A03">
      <w:pPr>
        <w:pStyle w:val="a4"/>
        <w:spacing w:before="0" w:beforeAutospacing="0" w:after="0" w:afterAutospacing="0"/>
        <w:ind w:firstLine="540"/>
        <w:jc w:val="both"/>
        <w:textAlignment w:val="baseline"/>
        <w:rPr>
          <w:sz w:val="28"/>
          <w:szCs w:val="28"/>
        </w:rPr>
      </w:pPr>
      <w:r w:rsidRPr="00B31A58">
        <w:rPr>
          <w:sz w:val="28"/>
          <w:szCs w:val="28"/>
        </w:rPr>
        <w:t>Также разъясняем, что непредставление или несвоевременное представление предусмотренных законом сведений (информации), а равно представление их в неполном объеме или в искаженном виде, влечет административную ответственность, предусмотренную Кодексом Российской Федерации об административных правонарушениях.</w:t>
      </w:r>
    </w:p>
    <w:p w:rsidR="00E317CF" w:rsidRPr="00B31A58" w:rsidRDefault="009C56C7" w:rsidP="00895A03">
      <w:pPr>
        <w:autoSpaceDE w:val="0"/>
        <w:autoSpaceDN w:val="0"/>
        <w:adjustRightInd w:val="0"/>
        <w:spacing w:after="0" w:line="240" w:lineRule="auto"/>
        <w:ind w:firstLine="540"/>
        <w:jc w:val="both"/>
        <w:rPr>
          <w:rFonts w:ascii="Times New Roman" w:hAnsi="Times New Roman" w:cs="Times New Roman"/>
          <w:i/>
          <w:sz w:val="28"/>
          <w:szCs w:val="28"/>
        </w:rPr>
      </w:pPr>
      <w:r w:rsidRPr="00B31A58">
        <w:rPr>
          <w:rFonts w:ascii="Times New Roman" w:hAnsi="Times New Roman" w:cs="Times New Roman"/>
          <w:bCs/>
          <w:i/>
          <w:sz w:val="28"/>
          <w:szCs w:val="28"/>
        </w:rPr>
        <w:t>- С</w:t>
      </w:r>
      <w:r w:rsidR="00E317CF" w:rsidRPr="00B31A58">
        <w:rPr>
          <w:rFonts w:ascii="Times New Roman" w:hAnsi="Times New Roman" w:cs="Times New Roman"/>
          <w:bCs/>
          <w:i/>
          <w:sz w:val="28"/>
          <w:szCs w:val="28"/>
        </w:rPr>
        <w:t>ведени</w:t>
      </w:r>
      <w:r w:rsidRPr="00B31A58">
        <w:rPr>
          <w:rFonts w:ascii="Times New Roman" w:hAnsi="Times New Roman" w:cs="Times New Roman"/>
          <w:bCs/>
          <w:i/>
          <w:sz w:val="28"/>
          <w:szCs w:val="28"/>
        </w:rPr>
        <w:t>я</w:t>
      </w:r>
      <w:r w:rsidR="00E317CF" w:rsidRPr="00B31A58">
        <w:rPr>
          <w:rFonts w:ascii="Times New Roman" w:hAnsi="Times New Roman" w:cs="Times New Roman"/>
          <w:bCs/>
          <w:i/>
          <w:sz w:val="28"/>
          <w:szCs w:val="28"/>
        </w:rPr>
        <w:t xml:space="preserve"> о выборе способа управления многоквартирным домом товариществом собственников жилья/ прекращения управления многоквартирным домом товариществом собственников жилья.</w:t>
      </w:r>
    </w:p>
    <w:p w:rsidR="00E317CF" w:rsidRPr="00B31A58" w:rsidRDefault="00E317CF" w:rsidP="00895A0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A58">
        <w:rPr>
          <w:rFonts w:ascii="Times New Roman" w:hAnsi="Times New Roman" w:cs="Times New Roman"/>
          <w:sz w:val="28"/>
          <w:szCs w:val="28"/>
        </w:rPr>
        <w:t xml:space="preserve">Согласно </w:t>
      </w:r>
      <w:hyperlink r:id="rId25" w:history="1">
        <w:r w:rsidRPr="00B31A58">
          <w:rPr>
            <w:rFonts w:ascii="Times New Roman" w:hAnsi="Times New Roman" w:cs="Times New Roman"/>
            <w:sz w:val="28"/>
            <w:szCs w:val="28"/>
          </w:rPr>
          <w:t>ч. ч. 7</w:t>
        </w:r>
      </w:hyperlink>
      <w:r w:rsidRPr="00B31A58">
        <w:rPr>
          <w:rFonts w:ascii="Times New Roman" w:hAnsi="Times New Roman" w:cs="Times New Roman"/>
          <w:sz w:val="28"/>
          <w:szCs w:val="28"/>
        </w:rPr>
        <w:t xml:space="preserve"> - </w:t>
      </w:r>
      <w:hyperlink r:id="rId26" w:history="1">
        <w:r w:rsidRPr="00B31A58">
          <w:rPr>
            <w:rFonts w:ascii="Times New Roman" w:hAnsi="Times New Roman" w:cs="Times New Roman"/>
            <w:sz w:val="28"/>
            <w:szCs w:val="28"/>
          </w:rPr>
          <w:t>8 ст. 135</w:t>
        </w:r>
      </w:hyperlink>
      <w:r w:rsidRPr="00B31A58">
        <w:rPr>
          <w:rFonts w:ascii="Times New Roman" w:hAnsi="Times New Roman" w:cs="Times New Roman"/>
          <w:sz w:val="28"/>
          <w:szCs w:val="28"/>
        </w:rPr>
        <w:t xml:space="preserve"> ЖК РФ в случае выбора собственниками помещений в многоквартирном доме способа управления многоквартирным домом товариществом собственников жилья </w:t>
      </w:r>
      <w:r w:rsidRPr="00B31A58">
        <w:rPr>
          <w:rFonts w:ascii="Times New Roman" w:hAnsi="Times New Roman" w:cs="Times New Roman"/>
          <w:b/>
          <w:bCs/>
          <w:sz w:val="28"/>
          <w:szCs w:val="28"/>
        </w:rPr>
        <w:t>в течение пяти рабочих дней со дня принятия решения о государственной регистрации товарищества собственников жилья</w:t>
      </w:r>
      <w:r w:rsidRPr="00B31A58">
        <w:rPr>
          <w:rFonts w:ascii="Times New Roman" w:hAnsi="Times New Roman" w:cs="Times New Roman"/>
          <w:sz w:val="28"/>
          <w:szCs w:val="28"/>
        </w:rPr>
        <w:t xml:space="preserve">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w:t>
      </w:r>
      <w:proofErr w:type="gramEnd"/>
      <w:r w:rsidRPr="00B31A58">
        <w:rPr>
          <w:rFonts w:ascii="Times New Roman" w:hAnsi="Times New Roman" w:cs="Times New Roman"/>
          <w:sz w:val="28"/>
          <w:szCs w:val="28"/>
        </w:rPr>
        <w:t xml:space="preserve">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17CF" w:rsidRPr="00B31A58" w:rsidRDefault="00E317CF" w:rsidP="00895A0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A58">
        <w:rPr>
          <w:rFonts w:ascii="Times New Roman" w:hAnsi="Times New Roman" w:cs="Times New Roman"/>
          <w:sz w:val="28"/>
          <w:szCs w:val="28"/>
        </w:rPr>
        <w:lastRenderedPageBreak/>
        <w:t xml:space="preserve">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w:t>
      </w:r>
      <w:r w:rsidRPr="00B31A58">
        <w:rPr>
          <w:rFonts w:ascii="Times New Roman" w:hAnsi="Times New Roman" w:cs="Times New Roman"/>
          <w:b/>
          <w:bCs/>
          <w:sz w:val="28"/>
          <w:szCs w:val="28"/>
        </w:rPr>
        <w:t>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w:t>
      </w:r>
      <w:r w:rsidRPr="00B31A58">
        <w:rPr>
          <w:rFonts w:ascii="Times New Roman" w:hAnsi="Times New Roman" w:cs="Times New Roman"/>
          <w:sz w:val="28"/>
          <w:szCs w:val="28"/>
        </w:rPr>
        <w:t xml:space="preserve"> в порядке, установленном федеральным органом исполнительной власти, осуществляющим функции по выработке и</w:t>
      </w:r>
      <w:proofErr w:type="gramEnd"/>
      <w:r w:rsidRPr="00B31A58">
        <w:rPr>
          <w:rFonts w:ascii="Times New Roman" w:hAnsi="Times New Roman" w:cs="Times New Roman"/>
          <w:sz w:val="28"/>
          <w:szCs w:val="28"/>
        </w:rPr>
        <w:t xml:space="preserve"> реализации государственной политики и нормативно-правовому регулированию в сфере жилищно-коммунального хозяйства.</w:t>
      </w:r>
    </w:p>
    <w:p w:rsidR="009C56C7" w:rsidRPr="00B31A58" w:rsidRDefault="009C56C7" w:rsidP="00895A03">
      <w:pPr>
        <w:autoSpaceDE w:val="0"/>
        <w:autoSpaceDN w:val="0"/>
        <w:adjustRightInd w:val="0"/>
        <w:spacing w:after="0" w:line="240" w:lineRule="auto"/>
        <w:ind w:firstLine="540"/>
        <w:jc w:val="both"/>
        <w:rPr>
          <w:rFonts w:ascii="Times New Roman" w:hAnsi="Times New Roman" w:cs="Times New Roman"/>
          <w:bCs/>
          <w:i/>
          <w:sz w:val="28"/>
          <w:szCs w:val="28"/>
        </w:rPr>
      </w:pPr>
      <w:r w:rsidRPr="00B31A58">
        <w:rPr>
          <w:rFonts w:ascii="Times New Roman" w:hAnsi="Times New Roman" w:cs="Times New Roman"/>
          <w:i/>
          <w:sz w:val="28"/>
          <w:szCs w:val="28"/>
        </w:rPr>
        <w:t xml:space="preserve">- </w:t>
      </w:r>
      <w:proofErr w:type="spellStart"/>
      <w:r w:rsidRPr="00B31A58">
        <w:rPr>
          <w:rFonts w:ascii="Times New Roman" w:hAnsi="Times New Roman" w:cs="Times New Roman"/>
          <w:bCs/>
          <w:i/>
          <w:sz w:val="28"/>
          <w:szCs w:val="28"/>
        </w:rPr>
        <w:t>Изменеия</w:t>
      </w:r>
      <w:proofErr w:type="spellEnd"/>
      <w:r w:rsidR="00E317CF" w:rsidRPr="00B31A58">
        <w:rPr>
          <w:rFonts w:ascii="Times New Roman" w:hAnsi="Times New Roman" w:cs="Times New Roman"/>
          <w:bCs/>
          <w:i/>
          <w:sz w:val="28"/>
          <w:szCs w:val="28"/>
        </w:rPr>
        <w:t xml:space="preserve"> в Устав товарищества собственников жилья.</w:t>
      </w:r>
    </w:p>
    <w:p w:rsidR="00E317CF" w:rsidRPr="00B31A58" w:rsidRDefault="00E317CF" w:rsidP="00895A03">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B31A58">
        <w:rPr>
          <w:rFonts w:ascii="Times New Roman" w:hAnsi="Times New Roman" w:cs="Times New Roman"/>
          <w:sz w:val="28"/>
          <w:szCs w:val="28"/>
        </w:rPr>
        <w:t xml:space="preserve">Товарищество собственников жилья обязано представлять в жилищную инспекцию Управления по надзора УР </w:t>
      </w:r>
      <w:hyperlink r:id="rId27" w:history="1">
        <w:r w:rsidRPr="00B31A58">
          <w:rPr>
            <w:rFonts w:ascii="Times New Roman" w:hAnsi="Times New Roman" w:cs="Times New Roman"/>
            <w:sz w:val="28"/>
            <w:szCs w:val="28"/>
          </w:rPr>
          <w:t>заверенные</w:t>
        </w:r>
      </w:hyperlink>
      <w:r w:rsidRPr="00B31A58">
        <w:rPr>
          <w:rFonts w:ascii="Times New Roman" w:hAnsi="Times New Roman" w:cs="Times New Roman"/>
          <w:sz w:val="28"/>
          <w:szCs w:val="28"/>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 (часть 10 статьи 138 ЖК</w:t>
      </w:r>
      <w:proofErr w:type="gramEnd"/>
      <w:r w:rsidRPr="00B31A58">
        <w:rPr>
          <w:rFonts w:ascii="Times New Roman" w:hAnsi="Times New Roman" w:cs="Times New Roman"/>
          <w:sz w:val="28"/>
          <w:szCs w:val="28"/>
        </w:rPr>
        <w:t xml:space="preserve"> </w:t>
      </w:r>
      <w:proofErr w:type="gramStart"/>
      <w:r w:rsidRPr="00B31A58">
        <w:rPr>
          <w:rFonts w:ascii="Times New Roman" w:hAnsi="Times New Roman" w:cs="Times New Roman"/>
          <w:sz w:val="28"/>
          <w:szCs w:val="28"/>
        </w:rPr>
        <w:t>РФ).</w:t>
      </w:r>
      <w:proofErr w:type="gramEnd"/>
    </w:p>
    <w:p w:rsidR="00E317CF" w:rsidRPr="00B31A58" w:rsidRDefault="00E317CF" w:rsidP="00895A03">
      <w:pPr>
        <w:spacing w:after="0" w:line="240" w:lineRule="auto"/>
        <w:ind w:firstLine="540"/>
        <w:jc w:val="both"/>
        <w:rPr>
          <w:rFonts w:ascii="Times New Roman" w:hAnsi="Times New Roman" w:cs="Times New Roman"/>
          <w:b/>
          <w:bCs/>
          <w:sz w:val="28"/>
          <w:szCs w:val="28"/>
        </w:rPr>
      </w:pPr>
      <w:r w:rsidRPr="00B31A58">
        <w:rPr>
          <w:rFonts w:ascii="Times New Roman" w:hAnsi="Times New Roman" w:cs="Times New Roman"/>
          <w:b/>
          <w:bCs/>
          <w:sz w:val="28"/>
          <w:szCs w:val="28"/>
        </w:rPr>
        <w:t>Важно</w:t>
      </w:r>
      <w:proofErr w:type="gramStart"/>
      <w:r w:rsidRPr="00B31A58">
        <w:rPr>
          <w:rFonts w:ascii="Times New Roman" w:hAnsi="Times New Roman" w:cs="Times New Roman"/>
          <w:b/>
          <w:bCs/>
          <w:sz w:val="28"/>
          <w:szCs w:val="28"/>
        </w:rPr>
        <w:t xml:space="preserve"> !</w:t>
      </w:r>
      <w:proofErr w:type="gramEnd"/>
      <w:r w:rsidRPr="00B31A58">
        <w:rPr>
          <w:rFonts w:ascii="Times New Roman" w:hAnsi="Times New Roman" w:cs="Times New Roman"/>
          <w:b/>
          <w:bCs/>
          <w:sz w:val="28"/>
          <w:szCs w:val="28"/>
        </w:rPr>
        <w:t>!!: вышеуказанные документы необходимо представлять в жилищную Инспекцию Управления по надзору УР в течение трех месяцев с момента государственной регистрации, внесенных в устав товарищества изменений.</w:t>
      </w:r>
    </w:p>
    <w:p w:rsidR="00E317CF" w:rsidRPr="00B31A58" w:rsidRDefault="00E317CF" w:rsidP="00895A03">
      <w:pPr>
        <w:spacing w:after="0" w:line="240" w:lineRule="auto"/>
        <w:ind w:firstLine="540"/>
        <w:rPr>
          <w:rFonts w:ascii="Times New Roman" w:hAnsi="Times New Roman" w:cs="Times New Roman"/>
          <w:sz w:val="28"/>
          <w:szCs w:val="28"/>
        </w:rPr>
      </w:pPr>
    </w:p>
    <w:p w:rsidR="00E317CF" w:rsidRPr="00B31A58" w:rsidRDefault="00E317CF" w:rsidP="00895A03">
      <w:pPr>
        <w:autoSpaceDE w:val="0"/>
        <w:autoSpaceDN w:val="0"/>
        <w:adjustRightInd w:val="0"/>
        <w:spacing w:after="0" w:line="240" w:lineRule="auto"/>
        <w:ind w:firstLine="540"/>
        <w:jc w:val="center"/>
        <w:rPr>
          <w:rFonts w:ascii="Times New Roman" w:hAnsi="Times New Roman" w:cs="Times New Roman"/>
          <w:b/>
          <w:sz w:val="28"/>
          <w:szCs w:val="28"/>
        </w:rPr>
      </w:pPr>
      <w:r w:rsidRPr="00B31A58">
        <w:rPr>
          <w:rFonts w:ascii="Times New Roman" w:hAnsi="Times New Roman" w:cs="Times New Roman"/>
          <w:b/>
          <w:sz w:val="28"/>
          <w:szCs w:val="28"/>
        </w:rPr>
        <w:t>Обязанность по размещению информации</w:t>
      </w:r>
    </w:p>
    <w:p w:rsidR="00E317CF" w:rsidRPr="00B31A58" w:rsidRDefault="00E317CF" w:rsidP="00895A03">
      <w:pPr>
        <w:autoSpaceDE w:val="0"/>
        <w:autoSpaceDN w:val="0"/>
        <w:adjustRightInd w:val="0"/>
        <w:spacing w:after="0" w:line="240" w:lineRule="auto"/>
        <w:ind w:firstLine="540"/>
        <w:jc w:val="center"/>
        <w:rPr>
          <w:rFonts w:ascii="Times New Roman" w:hAnsi="Times New Roman" w:cs="Times New Roman"/>
          <w:b/>
          <w:sz w:val="28"/>
          <w:szCs w:val="28"/>
        </w:rPr>
      </w:pPr>
      <w:r w:rsidRPr="00B31A58">
        <w:rPr>
          <w:rFonts w:ascii="Times New Roman" w:hAnsi="Times New Roman" w:cs="Times New Roman"/>
          <w:b/>
          <w:sz w:val="28"/>
          <w:szCs w:val="28"/>
        </w:rPr>
        <w:t>в</w:t>
      </w:r>
      <w:r w:rsidRPr="00B31A58">
        <w:rPr>
          <w:rFonts w:ascii="Times New Roman" w:hAnsi="Times New Roman" w:cs="Times New Roman"/>
          <w:sz w:val="28"/>
          <w:szCs w:val="28"/>
        </w:rPr>
        <w:t xml:space="preserve"> </w:t>
      </w:r>
      <w:r w:rsidRPr="00B31A58">
        <w:rPr>
          <w:rFonts w:ascii="Times New Roman" w:hAnsi="Times New Roman" w:cs="Times New Roman"/>
          <w:b/>
          <w:sz w:val="28"/>
          <w:szCs w:val="28"/>
        </w:rPr>
        <w:t>государственной информационной системе</w:t>
      </w:r>
    </w:p>
    <w:p w:rsidR="00E317CF" w:rsidRPr="00B31A58" w:rsidRDefault="00E317CF" w:rsidP="00895A03">
      <w:pPr>
        <w:autoSpaceDE w:val="0"/>
        <w:autoSpaceDN w:val="0"/>
        <w:adjustRightInd w:val="0"/>
        <w:spacing w:after="0" w:line="240" w:lineRule="auto"/>
        <w:ind w:firstLine="540"/>
        <w:jc w:val="center"/>
        <w:rPr>
          <w:rFonts w:ascii="Times New Roman" w:hAnsi="Times New Roman" w:cs="Times New Roman"/>
          <w:b/>
          <w:sz w:val="28"/>
          <w:szCs w:val="28"/>
        </w:rPr>
      </w:pPr>
      <w:r w:rsidRPr="00B31A58">
        <w:rPr>
          <w:rFonts w:ascii="Times New Roman" w:hAnsi="Times New Roman" w:cs="Times New Roman"/>
          <w:b/>
          <w:sz w:val="28"/>
          <w:szCs w:val="28"/>
        </w:rPr>
        <w:t>жилищно-коммунального хозяйства (ГИС ЖКХ)</w:t>
      </w:r>
    </w:p>
    <w:p w:rsidR="00E317CF" w:rsidRPr="00B31A58" w:rsidRDefault="00E317CF" w:rsidP="00895A03">
      <w:pPr>
        <w:spacing w:after="0" w:line="240" w:lineRule="auto"/>
        <w:ind w:firstLine="540"/>
        <w:jc w:val="both"/>
        <w:rPr>
          <w:rFonts w:ascii="Times New Roman" w:hAnsi="Times New Roman" w:cs="Times New Roman"/>
          <w:sz w:val="28"/>
          <w:szCs w:val="28"/>
        </w:rPr>
      </w:pPr>
    </w:p>
    <w:p w:rsidR="00E317CF" w:rsidRPr="00B31A58" w:rsidRDefault="00E317CF" w:rsidP="00895A03">
      <w:pPr>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Обязанность по размещению информации в системе введена  ч.4 ст. 12 Федерального закона  от 21.07.2014 г.  № 209-ФЗ «О государственной информационной системе  жилищно-коммунального хозяйства»  с  01.07.2017 года.</w:t>
      </w:r>
    </w:p>
    <w:p w:rsidR="00E317CF" w:rsidRPr="00B31A58" w:rsidRDefault="00E317CF" w:rsidP="00895A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Информация, подлежащая размещению в системе, состав, сроки и периодичность ее размещения определены </w:t>
      </w:r>
      <w:r w:rsidRPr="00B31A58">
        <w:rPr>
          <w:rFonts w:ascii="Times New Roman" w:hAnsi="Times New Roman" w:cs="Times New Roman"/>
          <w:sz w:val="28"/>
          <w:szCs w:val="28"/>
        </w:rPr>
        <w:t xml:space="preserve">Приказом </w:t>
      </w:r>
      <w:proofErr w:type="spellStart"/>
      <w:r w:rsidRPr="00B31A58">
        <w:rPr>
          <w:rFonts w:ascii="Times New Roman" w:hAnsi="Times New Roman" w:cs="Times New Roman"/>
          <w:sz w:val="28"/>
          <w:szCs w:val="28"/>
        </w:rPr>
        <w:t>Минкомсвязи</w:t>
      </w:r>
      <w:proofErr w:type="spellEnd"/>
      <w:r w:rsidRPr="00B31A58">
        <w:rPr>
          <w:rFonts w:ascii="Times New Roman" w:hAnsi="Times New Roman" w:cs="Times New Roman"/>
          <w:sz w:val="28"/>
          <w:szCs w:val="28"/>
        </w:rPr>
        <w:t xml:space="preserve"> России и Минстроя России от 29 февраля  2016 года №74/114/</w:t>
      </w:r>
      <w:proofErr w:type="spellStart"/>
      <w:proofErr w:type="gramStart"/>
      <w:r w:rsidRPr="00B31A58">
        <w:rPr>
          <w:rFonts w:ascii="Times New Roman" w:hAnsi="Times New Roman" w:cs="Times New Roman"/>
          <w:sz w:val="28"/>
          <w:szCs w:val="28"/>
        </w:rPr>
        <w:t>пр</w:t>
      </w:r>
      <w:proofErr w:type="spellEnd"/>
      <w:proofErr w:type="gramEnd"/>
      <w:r w:rsidRPr="00B31A58">
        <w:rPr>
          <w:rFonts w:ascii="Times New Roman" w:hAnsi="Times New Roman" w:cs="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E317CF" w:rsidRPr="00B31A58" w:rsidRDefault="00E317CF" w:rsidP="00895A03">
      <w:pPr>
        <w:spacing w:after="0" w:line="240" w:lineRule="auto"/>
        <w:ind w:firstLine="540"/>
        <w:jc w:val="both"/>
        <w:outlineLvl w:val="0"/>
        <w:rPr>
          <w:rFonts w:ascii="Times New Roman" w:eastAsia="Times New Roman" w:hAnsi="Times New Roman" w:cs="Times New Roman"/>
          <w:sz w:val="28"/>
          <w:szCs w:val="28"/>
          <w:lang w:eastAsia="ru-RU"/>
        </w:rPr>
      </w:pPr>
      <w:r w:rsidRPr="00B31A58">
        <w:rPr>
          <w:rFonts w:ascii="Times New Roman" w:eastAsia="Times New Roman" w:hAnsi="Times New Roman" w:cs="Times New Roman"/>
          <w:sz w:val="28"/>
          <w:szCs w:val="28"/>
          <w:lang w:eastAsia="ru-RU"/>
        </w:rPr>
        <w:t xml:space="preserve">Официальным сайтом государственной информационной системы жилищно-коммунального хозяйства» определен адрес в информационно-телекоммуникационной сети «Интернет» </w:t>
      </w:r>
      <w:r w:rsidRPr="00B31A58">
        <w:rPr>
          <w:rFonts w:ascii="Times New Roman" w:eastAsia="Times New Roman" w:hAnsi="Times New Roman" w:cs="Times New Roman"/>
          <w:sz w:val="28"/>
          <w:szCs w:val="28"/>
          <w:lang w:eastAsia="ru-RU"/>
        </w:rPr>
        <w:noBreakHyphen/>
        <w:t xml:space="preserve"> www.dom.gosuslugi.ru.</w:t>
      </w:r>
    </w:p>
    <w:p w:rsidR="00E317CF" w:rsidRPr="00B31A58" w:rsidRDefault="00E317CF" w:rsidP="00895A03">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Поставщики информации - субъекты, размещающие информацию в ГИС ЖКХ, - это органы государственной власти, органы местного самоуправления, юридические лица, в том числе лица, осуществляющие </w:t>
      </w:r>
      <w:r w:rsidRPr="00B31A58">
        <w:rPr>
          <w:rFonts w:ascii="Times New Roman" w:hAnsi="Times New Roman" w:cs="Times New Roman"/>
          <w:sz w:val="28"/>
          <w:szCs w:val="28"/>
        </w:rPr>
        <w:lastRenderedPageBreak/>
        <w:t>деятельность по управлению многоквартирными домами, индивидуальные предприниматели, иные лица, которые обязаны размещать информацию в системе.</w:t>
      </w:r>
    </w:p>
    <w:p w:rsidR="00E317CF" w:rsidRPr="00B31A58" w:rsidRDefault="00E317CF" w:rsidP="00895A03">
      <w:pPr>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Жилищная инспекция Главного управления по  государственному надзору Удмуртской Республики в соответствии  с ч.4.2 ст. 20,  ч.3  ст. 196  ЖК РФ осуществляет:</w:t>
      </w:r>
    </w:p>
    <w:p w:rsidR="00E317CF" w:rsidRPr="00B31A58" w:rsidRDefault="00E317CF" w:rsidP="00895A03">
      <w:pPr>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 государственный жилищный надзор за соблюдением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w:t>
      </w:r>
      <w:proofErr w:type="spellStart"/>
      <w:r w:rsidRPr="00B31A58">
        <w:rPr>
          <w:rFonts w:ascii="Times New Roman" w:eastAsia="Times New Roman" w:hAnsi="Times New Roman" w:cs="Times New Roman"/>
          <w:sz w:val="28"/>
          <w:szCs w:val="28"/>
          <w:lang w:eastAsia="ru-RU"/>
        </w:rPr>
        <w:t>ресурсоснабжающими</w:t>
      </w:r>
      <w:proofErr w:type="spellEnd"/>
      <w:r w:rsidRPr="00B31A58">
        <w:rPr>
          <w:rFonts w:ascii="Times New Roman" w:eastAsia="Times New Roman" w:hAnsi="Times New Roman" w:cs="Times New Roman"/>
          <w:sz w:val="28"/>
          <w:szCs w:val="28"/>
          <w:lang w:eastAsia="ru-RU"/>
        </w:rPr>
        <w:t xml:space="preserve"> организациями,</w:t>
      </w:r>
      <w:r w:rsidRPr="00B31A58">
        <w:rPr>
          <w:rFonts w:ascii="Times New Roman" w:hAnsi="Times New Roman" w:cs="Times New Roman"/>
          <w:sz w:val="28"/>
          <w:szCs w:val="28"/>
        </w:rPr>
        <w:t xml:space="preserve"> органами местного самоуправления, гражданами обязательных требований к размещению информации в ГИС ЖКХ;</w:t>
      </w:r>
    </w:p>
    <w:p w:rsidR="00E317CF" w:rsidRPr="00B31A58" w:rsidRDefault="00E317CF" w:rsidP="00895A03">
      <w:pPr>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 xml:space="preserve">- лицензионный </w:t>
      </w:r>
      <w:proofErr w:type="gramStart"/>
      <w:r w:rsidRPr="00B31A58">
        <w:rPr>
          <w:rFonts w:ascii="Times New Roman" w:hAnsi="Times New Roman" w:cs="Times New Roman"/>
          <w:sz w:val="28"/>
          <w:szCs w:val="28"/>
        </w:rPr>
        <w:t>контроль за</w:t>
      </w:r>
      <w:proofErr w:type="gramEnd"/>
      <w:r w:rsidRPr="00B31A58">
        <w:rPr>
          <w:rFonts w:ascii="Times New Roman" w:hAnsi="Times New Roman" w:cs="Times New Roman"/>
          <w:sz w:val="28"/>
          <w:szCs w:val="28"/>
        </w:rPr>
        <w:t xml:space="preserve"> соблюдением управляющими организациями  обязательных  требований к размещению информации в ГИС ЖКХ.</w:t>
      </w:r>
    </w:p>
    <w:p w:rsidR="00E317CF" w:rsidRPr="00B31A58" w:rsidRDefault="00E317CF" w:rsidP="00895A03">
      <w:pPr>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Указанный контроль осуществляется как путем осуществления мероприятий по профилактике нарушений  обязательных  требований, мероприятий без взаимодействия с юридическим лицом, так и путем проведения плановых и внеплановых проверок юридических лиц.</w:t>
      </w:r>
    </w:p>
    <w:p w:rsidR="00E317CF" w:rsidRPr="00B31A58" w:rsidRDefault="00E317CF" w:rsidP="009C56C7">
      <w:pPr>
        <w:pStyle w:val="a5"/>
        <w:spacing w:after="0" w:line="240" w:lineRule="auto"/>
        <w:ind w:left="0" w:firstLine="567"/>
        <w:jc w:val="both"/>
        <w:rPr>
          <w:rFonts w:ascii="Times New Roman" w:hAnsi="Times New Roman" w:cs="Times New Roman"/>
          <w:sz w:val="28"/>
          <w:szCs w:val="28"/>
        </w:rPr>
      </w:pPr>
      <w:r w:rsidRPr="00B31A58">
        <w:rPr>
          <w:rFonts w:ascii="Times New Roman" w:hAnsi="Times New Roman" w:cs="Times New Roman"/>
          <w:sz w:val="28"/>
          <w:szCs w:val="28"/>
        </w:rPr>
        <w:t xml:space="preserve">Наиболее часто встречающиеся нарушения в части раскрытия информации в ГИС ЖКХ – это отсутствие информации о приборах учета,  технических характеристик МКД, отсутствие платежных документов,  отсутствие отчетов по управлению, </w:t>
      </w:r>
      <w:proofErr w:type="gramStart"/>
      <w:r w:rsidRPr="00B31A58">
        <w:rPr>
          <w:rFonts w:ascii="Times New Roman" w:hAnsi="Times New Roman" w:cs="Times New Roman"/>
          <w:sz w:val="28"/>
          <w:szCs w:val="28"/>
        </w:rPr>
        <w:t>не размещение</w:t>
      </w:r>
      <w:proofErr w:type="gramEnd"/>
      <w:r w:rsidRPr="00B31A58">
        <w:rPr>
          <w:rFonts w:ascii="Times New Roman" w:hAnsi="Times New Roman" w:cs="Times New Roman"/>
          <w:sz w:val="28"/>
          <w:szCs w:val="28"/>
        </w:rPr>
        <w:t xml:space="preserve"> перечней оказываемых услуг, выполняемых работ.</w:t>
      </w:r>
    </w:p>
    <w:p w:rsidR="00E317CF" w:rsidRPr="00B31A58" w:rsidRDefault="00E317CF" w:rsidP="009C56C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31A58">
        <w:rPr>
          <w:rFonts w:ascii="Times New Roman" w:hAnsi="Times New Roman" w:cs="Times New Roman"/>
          <w:sz w:val="28"/>
          <w:szCs w:val="28"/>
        </w:rPr>
        <w:t xml:space="preserve">В соответствии с ч. 2 ст. 13.19.2 КоАП РФ </w:t>
      </w:r>
      <w:proofErr w:type="spellStart"/>
      <w:r w:rsidRPr="00B31A58">
        <w:rPr>
          <w:rFonts w:ascii="Times New Roman" w:hAnsi="Times New Roman" w:cs="Times New Roman"/>
          <w:sz w:val="28"/>
          <w:szCs w:val="28"/>
        </w:rPr>
        <w:t>неразмещение</w:t>
      </w:r>
      <w:proofErr w:type="spellEnd"/>
      <w:r w:rsidRPr="00B31A58">
        <w:rPr>
          <w:rFonts w:ascii="Times New Roman" w:hAnsi="Times New Roman" w:cs="Times New Roman"/>
          <w:sz w:val="28"/>
          <w:szCs w:val="28"/>
        </w:rP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w:t>
      </w:r>
      <w:proofErr w:type="gramEnd"/>
      <w:r w:rsidRPr="00B31A58">
        <w:rPr>
          <w:rFonts w:ascii="Times New Roman" w:hAnsi="Times New Roman" w:cs="Times New Roman"/>
          <w:sz w:val="28"/>
          <w:szCs w:val="28"/>
        </w:rPr>
        <w:t xml:space="preserve">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 влечет предупреждение или наложение административного штрафа на должностных лиц в размере от пяти тысяч до десяти тысяч рублей.</w:t>
      </w:r>
    </w:p>
    <w:p w:rsidR="00E317CF" w:rsidRPr="00B31A58" w:rsidRDefault="00E317CF" w:rsidP="009C56C7">
      <w:pPr>
        <w:pStyle w:val="ConsPlusNormal"/>
        <w:ind w:firstLine="539"/>
        <w:jc w:val="both"/>
        <w:rPr>
          <w:rFonts w:ascii="Times New Roman" w:hAnsi="Times New Roman" w:cs="Times New Roman"/>
          <w:sz w:val="28"/>
          <w:szCs w:val="28"/>
        </w:rPr>
      </w:pPr>
      <w:r w:rsidRPr="00B31A58">
        <w:rPr>
          <w:rFonts w:ascii="Times New Roman" w:hAnsi="Times New Roman" w:cs="Times New Roman"/>
          <w:b/>
          <w:sz w:val="28"/>
          <w:szCs w:val="28"/>
        </w:rPr>
        <w:t>Обратите особое внимание на следующее</w:t>
      </w:r>
      <w:r w:rsidRPr="00B31A58">
        <w:rPr>
          <w:rFonts w:ascii="Times New Roman" w:hAnsi="Times New Roman" w:cs="Times New Roman"/>
          <w:sz w:val="28"/>
          <w:szCs w:val="28"/>
        </w:rPr>
        <w:t xml:space="preserve">: недостаточно просто раскрыть данные, важно, чтобы они были достоверными. </w:t>
      </w:r>
    </w:p>
    <w:p w:rsidR="00E317CF" w:rsidRPr="00B31A58" w:rsidRDefault="00E317CF" w:rsidP="009C56C7">
      <w:pPr>
        <w:spacing w:after="0" w:line="240" w:lineRule="auto"/>
        <w:ind w:firstLine="567"/>
        <w:jc w:val="both"/>
        <w:rPr>
          <w:rFonts w:ascii="Times New Roman" w:eastAsia="Times New Roman" w:hAnsi="Times New Roman" w:cs="Times New Roman"/>
          <w:sz w:val="28"/>
          <w:szCs w:val="28"/>
          <w:lang w:eastAsia="ru-RU"/>
        </w:rPr>
      </w:pPr>
      <w:r w:rsidRPr="00B31A58">
        <w:rPr>
          <w:rFonts w:ascii="Times New Roman" w:eastAsia="Times New Roman" w:hAnsi="Times New Roman" w:cs="Times New Roman"/>
          <w:b/>
          <w:sz w:val="28"/>
          <w:szCs w:val="28"/>
          <w:lang w:eastAsia="ru-RU"/>
        </w:rPr>
        <w:t>Важно!!!</w:t>
      </w:r>
      <w:r w:rsidRPr="00B31A58">
        <w:rPr>
          <w:rFonts w:ascii="Times New Roman" w:eastAsia="Times New Roman" w:hAnsi="Times New Roman" w:cs="Times New Roman"/>
          <w:sz w:val="28"/>
          <w:szCs w:val="28"/>
          <w:lang w:eastAsia="ru-RU"/>
        </w:rPr>
        <w:t xml:space="preserve"> Поставщикам информации, осуществляющим деятельность на территории Удмуртской Республики, необходимо организовать работу по внесению сведений в систему в полном объеме в соответствие с  требованиями действующего законодательства, в случае невозможности </w:t>
      </w:r>
      <w:r w:rsidRPr="00B31A58">
        <w:rPr>
          <w:rFonts w:ascii="Times New Roman" w:eastAsia="Times New Roman" w:hAnsi="Times New Roman" w:cs="Times New Roman"/>
          <w:sz w:val="28"/>
          <w:szCs w:val="28"/>
          <w:lang w:eastAsia="ru-RU"/>
        </w:rPr>
        <w:lastRenderedPageBreak/>
        <w:t>занесения информации в систему, принимать исчерпывающие меры по  устранению причин и условий, способствующих нарушению требований по раскрытию информации в системе.</w:t>
      </w:r>
    </w:p>
    <w:p w:rsidR="00E317CF" w:rsidRPr="00B31A58" w:rsidRDefault="00E317CF" w:rsidP="009C56C7">
      <w:pPr>
        <w:pStyle w:val="Default"/>
        <w:ind w:firstLine="567"/>
        <w:rPr>
          <w:color w:val="auto"/>
          <w:sz w:val="28"/>
          <w:szCs w:val="28"/>
        </w:rPr>
      </w:pPr>
    </w:p>
    <w:p w:rsidR="00E317CF" w:rsidRPr="00B31A58" w:rsidRDefault="00E317CF" w:rsidP="009C56C7">
      <w:pPr>
        <w:autoSpaceDE w:val="0"/>
        <w:autoSpaceDN w:val="0"/>
        <w:adjustRightInd w:val="0"/>
        <w:spacing w:after="0" w:line="240" w:lineRule="auto"/>
        <w:jc w:val="center"/>
        <w:rPr>
          <w:rFonts w:ascii="Times New Roman" w:hAnsi="Times New Roman" w:cs="Times New Roman"/>
          <w:b/>
          <w:sz w:val="28"/>
          <w:szCs w:val="28"/>
        </w:rPr>
      </w:pPr>
      <w:r w:rsidRPr="00B31A58">
        <w:rPr>
          <w:rFonts w:ascii="Times New Roman" w:hAnsi="Times New Roman" w:cs="Times New Roman"/>
          <w:b/>
          <w:sz w:val="28"/>
          <w:szCs w:val="28"/>
        </w:rPr>
        <w:t>Новое</w:t>
      </w:r>
    </w:p>
    <w:p w:rsidR="00E317CF" w:rsidRPr="00B31A58" w:rsidRDefault="00E317CF" w:rsidP="009C56C7">
      <w:pPr>
        <w:autoSpaceDE w:val="0"/>
        <w:autoSpaceDN w:val="0"/>
        <w:adjustRightInd w:val="0"/>
        <w:spacing w:after="0" w:line="240" w:lineRule="auto"/>
        <w:ind w:firstLine="567"/>
        <w:jc w:val="center"/>
        <w:rPr>
          <w:rFonts w:ascii="Times New Roman" w:hAnsi="Times New Roman" w:cs="Times New Roman"/>
          <w:b/>
          <w:sz w:val="28"/>
          <w:szCs w:val="28"/>
        </w:rPr>
      </w:pPr>
      <w:r w:rsidRPr="00B31A58">
        <w:rPr>
          <w:rFonts w:ascii="Times New Roman" w:hAnsi="Times New Roman" w:cs="Times New Roman"/>
          <w:b/>
          <w:sz w:val="28"/>
          <w:szCs w:val="28"/>
        </w:rPr>
        <w:t>С 1 января 2020 года</w:t>
      </w:r>
      <w:r w:rsidRPr="00B31A58">
        <w:rPr>
          <w:rFonts w:ascii="Times New Roman" w:hAnsi="Times New Roman" w:cs="Times New Roman"/>
          <w:sz w:val="28"/>
          <w:szCs w:val="28"/>
        </w:rPr>
        <w:t xml:space="preserve"> </w:t>
      </w:r>
      <w:r w:rsidRPr="00B31A58">
        <w:rPr>
          <w:rFonts w:ascii="Times New Roman" w:hAnsi="Times New Roman" w:cs="Times New Roman"/>
          <w:b/>
          <w:sz w:val="28"/>
          <w:szCs w:val="28"/>
        </w:rPr>
        <w:t xml:space="preserve">государственный жилищный надзор в отношении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будет осуществляться с применением </w:t>
      </w:r>
      <w:proofErr w:type="gramStart"/>
      <w:r w:rsidRPr="00B31A58">
        <w:rPr>
          <w:rFonts w:ascii="Times New Roman" w:hAnsi="Times New Roman" w:cs="Times New Roman"/>
          <w:b/>
          <w:sz w:val="28"/>
          <w:szCs w:val="28"/>
        </w:rPr>
        <w:t>риск-ориентированного</w:t>
      </w:r>
      <w:proofErr w:type="gramEnd"/>
      <w:r w:rsidRPr="00B31A58">
        <w:rPr>
          <w:rFonts w:ascii="Times New Roman" w:hAnsi="Times New Roman" w:cs="Times New Roman"/>
          <w:b/>
          <w:sz w:val="28"/>
          <w:szCs w:val="28"/>
        </w:rPr>
        <w:t xml:space="preserve"> подхода</w:t>
      </w:r>
    </w:p>
    <w:p w:rsidR="00E317CF" w:rsidRPr="00B31A58" w:rsidRDefault="00E317CF" w:rsidP="009C56C7">
      <w:pPr>
        <w:autoSpaceDE w:val="0"/>
        <w:autoSpaceDN w:val="0"/>
        <w:adjustRightInd w:val="0"/>
        <w:spacing w:after="0" w:line="240" w:lineRule="auto"/>
        <w:jc w:val="center"/>
        <w:rPr>
          <w:rFonts w:ascii="Times New Roman" w:hAnsi="Times New Roman" w:cs="Times New Roman"/>
          <w:b/>
          <w:sz w:val="28"/>
          <w:szCs w:val="28"/>
        </w:rPr>
      </w:pPr>
    </w:p>
    <w:p w:rsidR="00E317CF" w:rsidRPr="00B31A58" w:rsidRDefault="00E317CF" w:rsidP="009C56C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31A58">
        <w:rPr>
          <w:rFonts w:ascii="Times New Roman" w:hAnsi="Times New Roman" w:cs="Times New Roman"/>
          <w:sz w:val="28"/>
          <w:szCs w:val="28"/>
        </w:rPr>
        <w:t>Согласно Постановлению Правительства Удмуртской Республики от 21 декабря 2018 года  N 537 «Об утверждении Порядка осуществления регионального государственного жилищного надзора на территории Удмуртской Республики», с</w:t>
      </w:r>
      <w:r w:rsidRPr="00B31A58">
        <w:rPr>
          <w:rFonts w:ascii="Times New Roman" w:hAnsi="Times New Roman" w:cs="Times New Roman"/>
          <w:b/>
          <w:sz w:val="28"/>
          <w:szCs w:val="28"/>
        </w:rPr>
        <w:t xml:space="preserve"> </w:t>
      </w:r>
      <w:r w:rsidRPr="00B31A58">
        <w:rPr>
          <w:rFonts w:ascii="Times New Roman" w:hAnsi="Times New Roman" w:cs="Times New Roman"/>
          <w:sz w:val="28"/>
          <w:szCs w:val="28"/>
        </w:rPr>
        <w:t>1 января 2020 года государственный жилищный надзор в отношении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будет осуществляться с применением риск-ориентированного подхода.</w:t>
      </w:r>
      <w:proofErr w:type="gramEnd"/>
    </w:p>
    <w:p w:rsidR="00E317CF" w:rsidRPr="00B31A58" w:rsidRDefault="00E317CF" w:rsidP="009C56C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31A58">
        <w:rPr>
          <w:rFonts w:ascii="Times New Roman" w:hAnsi="Times New Roman" w:cs="Times New Roman"/>
          <w:sz w:val="28"/>
          <w:szCs w:val="28"/>
        </w:rPr>
        <w:t xml:space="preserve">В целях применения риск-ориентированного подхода при организации государственного жилищного надзора деятельность по управлению многоквартирными домами, осуществляемая товариществами собственников жилья, жилищными, жилищно-строительными и иными специализированными потребительскими кооперативами, подлежит отнесению к определенной категории риска в соответствии с </w:t>
      </w:r>
      <w:hyperlink r:id="rId28" w:history="1">
        <w:r w:rsidRPr="00B31A58">
          <w:rPr>
            <w:rStyle w:val="a8"/>
            <w:rFonts w:ascii="Times New Roman" w:hAnsi="Times New Roman" w:cs="Times New Roman"/>
            <w:color w:val="auto"/>
            <w:sz w:val="28"/>
            <w:szCs w:val="28"/>
          </w:rPr>
          <w:t>Правилами</w:t>
        </w:r>
      </w:hyperlink>
      <w:r w:rsidRPr="00B31A58">
        <w:rPr>
          <w:rFonts w:ascii="Times New Roman" w:hAnsi="Times New Roman" w:cs="Times New Roman"/>
          <w:sz w:val="28"/>
          <w:szCs w:val="28"/>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w:t>
      </w:r>
      <w:proofErr w:type="gramEnd"/>
      <w:r w:rsidRPr="00B31A58">
        <w:rPr>
          <w:rFonts w:ascii="Times New Roman" w:hAnsi="Times New Roman" w:cs="Times New Roman"/>
          <w:sz w:val="28"/>
          <w:szCs w:val="28"/>
        </w:rPr>
        <w:t xml:space="preserve"> </w:t>
      </w:r>
      <w:proofErr w:type="gramStart"/>
      <w:r w:rsidRPr="00B31A58">
        <w:rPr>
          <w:rFonts w:ascii="Times New Roman" w:hAnsi="Times New Roman" w:cs="Times New Roman"/>
          <w:sz w:val="28"/>
          <w:szCs w:val="28"/>
        </w:rPr>
        <w:t>Правительства Российской Федерации от 17 августа 2016 года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на основании критериев отнесения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при осуществлении регионального государственного жилищного надзора на</w:t>
      </w:r>
      <w:proofErr w:type="gramEnd"/>
      <w:r w:rsidRPr="00B31A58">
        <w:rPr>
          <w:rFonts w:ascii="Times New Roman" w:hAnsi="Times New Roman" w:cs="Times New Roman"/>
          <w:sz w:val="28"/>
          <w:szCs w:val="28"/>
        </w:rPr>
        <w:t xml:space="preserve"> территории Удмуртской Республики.</w:t>
      </w:r>
    </w:p>
    <w:p w:rsidR="00E317CF" w:rsidRPr="00B31A58" w:rsidRDefault="00E317CF" w:rsidP="009C56C7">
      <w:pPr>
        <w:autoSpaceDE w:val="0"/>
        <w:autoSpaceDN w:val="0"/>
        <w:adjustRightInd w:val="0"/>
        <w:spacing w:after="0" w:line="240" w:lineRule="auto"/>
        <w:ind w:firstLine="567"/>
        <w:jc w:val="both"/>
        <w:rPr>
          <w:rFonts w:ascii="Times New Roman" w:hAnsi="Times New Roman" w:cs="Times New Roman"/>
          <w:bCs/>
          <w:sz w:val="28"/>
          <w:szCs w:val="28"/>
        </w:rPr>
      </w:pPr>
      <w:r w:rsidRPr="00B31A58">
        <w:rPr>
          <w:rFonts w:ascii="Times New Roman" w:hAnsi="Times New Roman" w:cs="Times New Roman"/>
          <w:bCs/>
          <w:sz w:val="28"/>
          <w:szCs w:val="28"/>
        </w:rPr>
        <w:t>Главное управление ведет перечень товариществ собственников жилья, жилищных, жилищно-строительных и иных специализированных потребительских кооперативов, деятельность по управлению многоквартирными домами которых отнесена к категории риска.</w:t>
      </w:r>
    </w:p>
    <w:p w:rsidR="00E317CF" w:rsidRPr="00B31A58" w:rsidRDefault="00E317CF" w:rsidP="009C56C7">
      <w:pPr>
        <w:autoSpaceDE w:val="0"/>
        <w:autoSpaceDN w:val="0"/>
        <w:adjustRightInd w:val="0"/>
        <w:spacing w:after="0" w:line="240" w:lineRule="auto"/>
        <w:ind w:firstLine="567"/>
        <w:jc w:val="both"/>
        <w:rPr>
          <w:rFonts w:ascii="Times New Roman" w:hAnsi="Times New Roman" w:cs="Times New Roman"/>
          <w:sz w:val="28"/>
          <w:szCs w:val="28"/>
        </w:rPr>
      </w:pPr>
      <w:r w:rsidRPr="00B31A58">
        <w:rPr>
          <w:rFonts w:ascii="Times New Roman" w:hAnsi="Times New Roman" w:cs="Times New Roman"/>
          <w:sz w:val="28"/>
          <w:szCs w:val="28"/>
        </w:rPr>
        <w:t xml:space="preserve">Проведение плановых проверок деятельности товариществ собственников жилья, жилищных, жилищно-строительных и иных </w:t>
      </w:r>
      <w:r w:rsidRPr="00B31A58">
        <w:rPr>
          <w:rFonts w:ascii="Times New Roman" w:hAnsi="Times New Roman" w:cs="Times New Roman"/>
          <w:sz w:val="28"/>
          <w:szCs w:val="28"/>
        </w:rPr>
        <w:lastRenderedPageBreak/>
        <w:t>специализированных потребительских кооперативов по управлению многоквартирными домами в зависимости от присвоенной категории риска осуществляется со следующей периодичностью:</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1) для категории высокого риска - один раз в календарном году;</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2) для категории среднего риска - не чаще чем один раз в 3 года;</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3) для категории умеренного риска - не чаще чем один раз в 5 лет.</w:t>
      </w:r>
    </w:p>
    <w:p w:rsidR="00E317CF" w:rsidRPr="00B31A58" w:rsidRDefault="00E317CF" w:rsidP="009C56C7">
      <w:pPr>
        <w:autoSpaceDE w:val="0"/>
        <w:autoSpaceDN w:val="0"/>
        <w:adjustRightInd w:val="0"/>
        <w:spacing w:after="0" w:line="240" w:lineRule="auto"/>
        <w:ind w:firstLine="540"/>
        <w:jc w:val="both"/>
        <w:rPr>
          <w:rFonts w:ascii="Times New Roman" w:hAnsi="Times New Roman" w:cs="Times New Roman"/>
          <w:sz w:val="28"/>
          <w:szCs w:val="28"/>
        </w:rPr>
      </w:pPr>
      <w:r w:rsidRPr="00B31A58">
        <w:rPr>
          <w:rFonts w:ascii="Times New Roman" w:hAnsi="Times New Roman" w:cs="Times New Roman"/>
          <w:sz w:val="28"/>
          <w:szCs w:val="28"/>
        </w:rPr>
        <w:t>В отношении товариществ собственников жилья, жилищных, жилищно-строительных и иных специализированных потребительских кооперативов, деятельность по управлению многоквартирными домами которых отнесена к категории низкого риска, плановые проверки не проводятся.</w:t>
      </w:r>
    </w:p>
    <w:p w:rsidR="00E317CF" w:rsidRPr="00B31A58" w:rsidRDefault="00E317CF" w:rsidP="009C56C7">
      <w:pPr>
        <w:pStyle w:val="ConsPlusNormal"/>
        <w:ind w:firstLine="540"/>
        <w:jc w:val="both"/>
        <w:rPr>
          <w:rFonts w:ascii="Times New Roman" w:hAnsi="Times New Roman" w:cs="Times New Roman"/>
          <w:sz w:val="28"/>
          <w:szCs w:val="28"/>
        </w:rPr>
      </w:pPr>
    </w:p>
    <w:p w:rsidR="00E317CF" w:rsidRPr="00B31A58" w:rsidRDefault="00E317CF" w:rsidP="009C56C7">
      <w:pPr>
        <w:pStyle w:val="a3"/>
        <w:rPr>
          <w:rFonts w:ascii="Times New Roman" w:hAnsi="Times New Roman"/>
          <w:sz w:val="28"/>
          <w:szCs w:val="28"/>
        </w:rPr>
      </w:pPr>
    </w:p>
    <w:p w:rsidR="00716CF1" w:rsidRPr="00B31A58" w:rsidRDefault="00716CF1" w:rsidP="009C56C7">
      <w:pPr>
        <w:spacing w:after="0" w:line="240" w:lineRule="auto"/>
        <w:rPr>
          <w:rFonts w:ascii="Times New Roman" w:hAnsi="Times New Roman" w:cs="Times New Roman"/>
          <w:sz w:val="28"/>
          <w:szCs w:val="28"/>
        </w:rPr>
      </w:pPr>
    </w:p>
    <w:sectPr w:rsidR="00716CF1" w:rsidRPr="00B31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67C5"/>
    <w:multiLevelType w:val="hybridMultilevel"/>
    <w:tmpl w:val="CF684654"/>
    <w:lvl w:ilvl="0" w:tplc="D2189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75B0CD8"/>
    <w:multiLevelType w:val="multilevel"/>
    <w:tmpl w:val="C81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640D8"/>
    <w:multiLevelType w:val="hybridMultilevel"/>
    <w:tmpl w:val="B6D6B8BA"/>
    <w:lvl w:ilvl="0" w:tplc="4EB04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B0"/>
    <w:rsid w:val="000925B0"/>
    <w:rsid w:val="0020339C"/>
    <w:rsid w:val="002E3837"/>
    <w:rsid w:val="003840A5"/>
    <w:rsid w:val="00661E09"/>
    <w:rsid w:val="00716CF1"/>
    <w:rsid w:val="007572C3"/>
    <w:rsid w:val="00827195"/>
    <w:rsid w:val="00895A03"/>
    <w:rsid w:val="009C56C7"/>
    <w:rsid w:val="00B31A58"/>
    <w:rsid w:val="00D52718"/>
    <w:rsid w:val="00E3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7CF"/>
    <w:pPr>
      <w:spacing w:after="0" w:line="240" w:lineRule="auto"/>
    </w:pPr>
    <w:rPr>
      <w:rFonts w:ascii="Calibri" w:eastAsia="Calibri" w:hAnsi="Calibri" w:cs="Times New Roman"/>
    </w:rPr>
  </w:style>
  <w:style w:type="paragraph" w:customStyle="1" w:styleId="ConsPlusNormal">
    <w:name w:val="ConsPlusNormal"/>
    <w:rsid w:val="00E317CF"/>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E3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7CF"/>
    <w:pPr>
      <w:spacing w:after="160" w:line="259" w:lineRule="auto"/>
      <w:ind w:left="720"/>
      <w:contextualSpacing/>
    </w:pPr>
  </w:style>
  <w:style w:type="paragraph" w:styleId="a6">
    <w:name w:val="Balloon Text"/>
    <w:basedOn w:val="a"/>
    <w:link w:val="a7"/>
    <w:uiPriority w:val="99"/>
    <w:semiHidden/>
    <w:unhideWhenUsed/>
    <w:rsid w:val="00E317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7CF"/>
    <w:rPr>
      <w:rFonts w:ascii="Tahoma" w:hAnsi="Tahoma" w:cs="Tahoma"/>
      <w:sz w:val="16"/>
      <w:szCs w:val="16"/>
    </w:rPr>
  </w:style>
  <w:style w:type="paragraph" w:customStyle="1" w:styleId="Default">
    <w:name w:val="Default"/>
    <w:rsid w:val="00E317C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E31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7CF"/>
    <w:pPr>
      <w:spacing w:after="0" w:line="240" w:lineRule="auto"/>
    </w:pPr>
    <w:rPr>
      <w:rFonts w:ascii="Calibri" w:eastAsia="Calibri" w:hAnsi="Calibri" w:cs="Times New Roman"/>
    </w:rPr>
  </w:style>
  <w:style w:type="paragraph" w:customStyle="1" w:styleId="ConsPlusNormal">
    <w:name w:val="ConsPlusNormal"/>
    <w:rsid w:val="00E317CF"/>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E3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7CF"/>
    <w:pPr>
      <w:spacing w:after="160" w:line="259" w:lineRule="auto"/>
      <w:ind w:left="720"/>
      <w:contextualSpacing/>
    </w:pPr>
  </w:style>
  <w:style w:type="paragraph" w:styleId="a6">
    <w:name w:val="Balloon Text"/>
    <w:basedOn w:val="a"/>
    <w:link w:val="a7"/>
    <w:uiPriority w:val="99"/>
    <w:semiHidden/>
    <w:unhideWhenUsed/>
    <w:rsid w:val="00E317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7CF"/>
    <w:rPr>
      <w:rFonts w:ascii="Tahoma" w:hAnsi="Tahoma" w:cs="Tahoma"/>
      <w:sz w:val="16"/>
      <w:szCs w:val="16"/>
    </w:rPr>
  </w:style>
  <w:style w:type="paragraph" w:customStyle="1" w:styleId="Default">
    <w:name w:val="Default"/>
    <w:rsid w:val="00E317C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E31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3F8DB6BB21832D939D14B091C530C53EEDE15CBA81A42E9C03FEF797C83F074C5120E00F35C6FDC6157434E651DD784F5094AAFCBD9BaAS4L" TargetMode="External"/><Relationship Id="rId13" Type="http://schemas.openxmlformats.org/officeDocument/2006/relationships/hyperlink" Target="consultantplus://offline/ref=C6FF1C0284D4D7C1B6F0F2C1B63B207A1B49F713D306CD66395CCD85FDF8B7DD59E77582D46DD969305F0745683E693454A4FF268Bp6B8M" TargetMode="External"/><Relationship Id="rId18" Type="http://schemas.openxmlformats.org/officeDocument/2006/relationships/image" Target="media/image4.wmf"/><Relationship Id="rId26" Type="http://schemas.openxmlformats.org/officeDocument/2006/relationships/hyperlink" Target="consultantplus://offline/ref=94D64B3C210E423A987CE424B4F522B5C1F4C83BF2A17C66F283DE6DD9ADC66A138E1783870E8F97C4F9D13B3AC3A949AFC08028511Ey8J" TargetMode="External"/><Relationship Id="rId3" Type="http://schemas.microsoft.com/office/2007/relationships/stylesWithEffects" Target="stylesWithEffects.xml"/><Relationship Id="rId21" Type="http://schemas.openxmlformats.org/officeDocument/2006/relationships/hyperlink" Target="http://www.dom.gosuslugi.ru" TargetMode="External"/><Relationship Id="rId7" Type="http://schemas.openxmlformats.org/officeDocument/2006/relationships/hyperlink" Target="consultantplus://offline/ref=6F733F8DB6BB21832D939D14B091C530C53EEFEB59BF81A42E9C03FEF797C83F074C5120E00E33C1F6C6157434E651DD784F5094AAFCBD9BaAS4L" TargetMode="Externa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hyperlink" Target="consultantplus://offline/ref=94D64B3C210E423A987CE424B4F522B5C1F4C83BF2A17C66F283DE6DD9ADC66A138E178387098F97C4F9D13B3AC3A949AFC08028511Ey8J"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consultantplus://offline/ref=FC7A95BFC1592159C99B29B6BAF42033E856D1679CD9A35E58A18B3CAE2D2CDD01230E628F13A8FA1C0D7BF3C0CE46AA2122F95042C90E19gDE0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F733F8DB6BB21832D939D14B091C530C53EEDE15FB081A42E9C03FEF797C83F074C5120E00F35C3FFC6157434E651DD784F5094AAFCBD9BaAS4L" TargetMode="External"/><Relationship Id="rId11" Type="http://schemas.openxmlformats.org/officeDocument/2006/relationships/hyperlink" Target="consultantplus://offline/ref=C6FF1C0284D4D7C1B6F0F2C1B63B207A1B49F713D306CD66395CCD85FDF8B7DD59E77586D26DD039641006192C627A345AA4FD2194636193pABCM" TargetMode="External"/><Relationship Id="rId24" Type="http://schemas.openxmlformats.org/officeDocument/2006/relationships/hyperlink" Target="consultantplus://offline/ref=CDFC06B09141DD0EDAED941F0A18110E21E0054ED1147F62726965860E11187D8CFBC785565D9CA1AC85E809079192397E1FF9E558D0g6M" TargetMode="External"/><Relationship Id="rId5" Type="http://schemas.openxmlformats.org/officeDocument/2006/relationships/webSettings" Target="webSettings.xml"/><Relationship Id="rId15" Type="http://schemas.openxmlformats.org/officeDocument/2006/relationships/hyperlink" Target="consultantplus://offline/ref=C6FF1C0284D4D7C1B6F0F2C1B63B207A1B49F713D306CD66395CCD85FDF8B7DD59E77586D26DD23A621006192C627A345AA4FD2194636193pABCM" TargetMode="External"/><Relationship Id="rId23" Type="http://schemas.openxmlformats.org/officeDocument/2006/relationships/hyperlink" Target="http://publication.pravo.gov.ru/Document/View/0001201902220008" TargetMode="External"/><Relationship Id="rId28" Type="http://schemas.openxmlformats.org/officeDocument/2006/relationships/hyperlink" Target="consultantplus://offline/ref=DF10D4081CBAE1EEAD24A92BC33BF2099831AA5B20FBB4250EFFB43E2AA68EF2FDEF3616B470CFEA0967D18BCE6D4A62029110D8A0FDC37DG8M9J" TargetMode="External"/><Relationship Id="rId10" Type="http://schemas.openxmlformats.org/officeDocument/2006/relationships/hyperlink" Target="consultantplus://offline/ref=C6FF1C0284D4D7C1B6F0F2C1B63B207A1B49F713D306CD66395CCD85FDF8B7DD59E77586D169D969305F0745683E693454A4FF268Bp6B8M" TargetMode="External"/><Relationship Id="rId19" Type="http://schemas.openxmlformats.org/officeDocument/2006/relationships/hyperlink" Target="consultantplus://offline/ref=FC7A95BFC1592159C99B29B6BAF42033E856D1679CD9A35E58A18B3CAE2D2CDD01230E628F13A8FA1C0D7BF3C0CE46AA2122F95042C90E19gDE0M" TargetMode="External"/><Relationship Id="rId4" Type="http://schemas.openxmlformats.org/officeDocument/2006/relationships/settings" Target="settings.xml"/><Relationship Id="rId9" Type="http://schemas.openxmlformats.org/officeDocument/2006/relationships/hyperlink" Target="consultantplus://offline/ref=F73A52905FBF638D4891B0A8A0E5CE5FC4EAE96C37E0F34397780D0D680CC936AE1195C2D3E30475051971075692AC89BC8A34D64CEFuFL" TargetMode="External"/><Relationship Id="rId14" Type="http://schemas.openxmlformats.org/officeDocument/2006/relationships/hyperlink" Target="consultantplus://offline/ref=C6FF1C0284D4D7C1B6F0F2C1B63B207A1B49F713D306CD66395CCD85FDF8B7DD59E77586D26DD03B691006192C627A345AA4FD2194636193pABCM" TargetMode="External"/><Relationship Id="rId22" Type="http://schemas.openxmlformats.org/officeDocument/2006/relationships/hyperlink" Target="https://minjust.consultant.ru/files/19254" TargetMode="External"/><Relationship Id="rId27" Type="http://schemas.openxmlformats.org/officeDocument/2006/relationships/hyperlink" Target="consultantplus://offline/ref=D0C78649CBF061E19257D0059260157CEB2D57DAD7C1B6FAF664A3A709399A3E1457371DE6497853F4259F45uD7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7787</Words>
  <Characters>44389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гжи</dc:creator>
  <cp:lastModifiedBy>Мария Чистякова</cp:lastModifiedBy>
  <cp:revision>4</cp:revision>
  <dcterms:created xsi:type="dcterms:W3CDTF">2019-07-11T05:20:00Z</dcterms:created>
  <dcterms:modified xsi:type="dcterms:W3CDTF">2019-07-11T10:08:00Z</dcterms:modified>
</cp:coreProperties>
</file>